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280F0F40">
      <w:pPr>
        <w:pStyle w:val="2"/>
        <w:jc w:val="center"/>
        <w:rPr>
          <w:rFonts w:ascii="Arial" w:hAnsi="Arial" w:cs="Arial"/>
          <w:color w:val="auto"/>
          <w:sz w:val="32"/>
          <w:szCs w:val="32"/>
        </w:rPr>
      </w:pPr>
      <w:r>
        <w:rPr>
          <w:rFonts w:ascii="Arial" w:hAnsi="Arial" w:cs="Arial"/>
          <w:sz w:val="32"/>
          <w:szCs w:val="32"/>
        </w:rPr>
        <w:t xml:space="preserve">Big Picture and Creative Technology </w:t>
      </w:r>
      <w:r>
        <w:rPr>
          <w:rFonts w:ascii="Arial" w:hAnsi="Arial" w:cs="Arial"/>
          <w:color w:val="000000" w:themeColor="text1"/>
          <w:sz w:val="32"/>
          <w:szCs w:val="32"/>
          <w14:textFill>
            <w14:solidFill>
              <w14:schemeClr w14:val="tx1"/>
            </w14:solidFill>
          </w14:textFill>
        </w:rPr>
        <w:t xml:space="preserve">Australia &amp; New </w:t>
      </w:r>
      <w:r>
        <w:rPr>
          <w:rFonts w:ascii="Arial" w:hAnsi="Arial" w:cs="Arial"/>
          <w:color w:val="auto"/>
          <w:sz w:val="32"/>
          <w:szCs w:val="32"/>
        </w:rPr>
        <w:t>Zealand Boost LED Inventory with New Additions</w:t>
      </w:r>
    </w:p>
    <w:p w14:paraId="64C8E3DD">
      <w:pPr>
        <w:rPr>
          <w:rFonts w:ascii="Arial" w:hAnsi="Arial" w:cs="Arial"/>
          <w:color w:val="auto"/>
          <w:kern w:val="0"/>
          <w:szCs w:val="21"/>
        </w:rPr>
      </w:pPr>
      <w:r>
        <w:rPr>
          <w:rFonts w:ascii="Arial" w:hAnsi="Arial" w:cs="Arial"/>
          <w:b/>
          <w:bCs/>
          <w:color w:val="auto"/>
          <w:kern w:val="0"/>
          <w:szCs w:val="21"/>
        </w:rPr>
        <w:t>Shenzhen, China (</w:t>
      </w:r>
      <w:r>
        <w:rPr>
          <w:rFonts w:hint="eastAsia" w:ascii="Arial" w:hAnsi="Arial" w:cs="Arial"/>
          <w:b/>
          <w:bCs/>
          <w:color w:val="auto"/>
          <w:kern w:val="0"/>
          <w:szCs w:val="21"/>
        </w:rPr>
        <w:t>April</w:t>
      </w:r>
      <w:r>
        <w:rPr>
          <w:rFonts w:ascii="Arial" w:hAnsi="Arial" w:cs="Arial"/>
          <w:b/>
          <w:bCs/>
          <w:color w:val="auto"/>
          <w:kern w:val="0"/>
          <w:szCs w:val="21"/>
        </w:rPr>
        <w:t xml:space="preserve"> 2025)</w:t>
      </w:r>
      <w:r>
        <w:rPr>
          <w:rFonts w:ascii="Arial" w:hAnsi="Arial" w:cs="Arial"/>
          <w:color w:val="auto"/>
          <w:kern w:val="0"/>
          <w:szCs w:val="21"/>
        </w:rPr>
        <w:t xml:space="preserve"> Big Picture and Creative Technology</w:t>
      </w:r>
      <w:r>
        <w:rPr>
          <w:rFonts w:hint="eastAsia" w:ascii="Arial" w:hAnsi="Arial" w:cs="Arial"/>
          <w:color w:val="auto"/>
          <w:kern w:val="0"/>
          <w:szCs w:val="21"/>
        </w:rPr>
        <w:t>, long-standing leaders in the visual production industry, have made a significant leap in enhancing their capabilities</w:t>
      </w:r>
      <w:r>
        <w:rPr>
          <w:rFonts w:ascii="Arial" w:hAnsi="Arial" w:cs="Arial"/>
          <w:color w:val="auto"/>
          <w:kern w:val="0"/>
          <w:szCs w:val="21"/>
        </w:rPr>
        <w:t>,</w:t>
      </w:r>
      <w:r>
        <w:rPr>
          <w:rFonts w:hint="default" w:ascii="Arial" w:hAnsi="Arial" w:cs="Arial"/>
          <w:color w:val="auto"/>
          <w:kern w:val="0"/>
          <w:szCs w:val="21"/>
          <w:lang w:val="en-US"/>
        </w:rPr>
        <w:t xml:space="preserve"> </w:t>
      </w:r>
      <w:r>
        <w:rPr>
          <w:rFonts w:hint="eastAsia" w:ascii="Arial" w:hAnsi="Arial" w:cs="Arial"/>
          <w:color w:val="auto"/>
          <w:kern w:val="0"/>
          <w:szCs w:val="21"/>
        </w:rPr>
        <w:t>hav</w:t>
      </w:r>
      <w:r>
        <w:rPr>
          <w:rFonts w:ascii="Arial" w:hAnsi="Arial" w:cs="Arial"/>
          <w:color w:val="auto"/>
          <w:kern w:val="0"/>
          <w:szCs w:val="21"/>
        </w:rPr>
        <w:t>ing</w:t>
      </w:r>
      <w:r>
        <w:rPr>
          <w:rFonts w:hint="eastAsia" w:ascii="Arial" w:hAnsi="Arial" w:cs="Arial"/>
          <w:color w:val="auto"/>
          <w:kern w:val="0"/>
          <w:szCs w:val="21"/>
        </w:rPr>
        <w:t xml:space="preserve"> expanded their LED inventory with 2</w:t>
      </w:r>
      <w:r>
        <w:rPr>
          <w:rFonts w:hint="default" w:ascii="Arial" w:hAnsi="Arial" w:cs="Arial"/>
          <w:color w:val="auto"/>
          <w:kern w:val="0"/>
          <w:szCs w:val="21"/>
          <w:lang w:val="en-US"/>
        </w:rPr>
        <w:t>,</w:t>
      </w:r>
      <w:r>
        <w:rPr>
          <w:rFonts w:hint="eastAsia" w:ascii="Arial" w:hAnsi="Arial" w:cs="Arial"/>
          <w:color w:val="auto"/>
          <w:kern w:val="0"/>
          <w:szCs w:val="21"/>
        </w:rPr>
        <w:t>000m²</w:t>
      </w:r>
      <w:r>
        <w:rPr>
          <w:rFonts w:hint="default" w:ascii="Arial" w:hAnsi="Arial" w:cs="Arial"/>
          <w:color w:val="auto"/>
          <w:kern w:val="0"/>
          <w:szCs w:val="21"/>
          <w:lang w:val="en-US"/>
        </w:rPr>
        <w:t xml:space="preserve"> </w:t>
      </w:r>
      <w:r>
        <w:rPr>
          <w:rFonts w:hint="eastAsia" w:ascii="Arial" w:hAnsi="Arial" w:cs="Arial"/>
          <w:color w:val="auto"/>
          <w:kern w:val="0"/>
          <w:szCs w:val="21"/>
        </w:rPr>
        <w:t>of ROE Visual LED displays including 500m²</w:t>
      </w:r>
      <w:r>
        <w:rPr>
          <w:rFonts w:hint="default" w:ascii="Arial" w:hAnsi="Arial" w:cs="Arial"/>
          <w:color w:val="auto"/>
          <w:kern w:val="0"/>
          <w:szCs w:val="21"/>
          <w:lang w:val="en-US"/>
        </w:rPr>
        <w:t xml:space="preserve"> </w:t>
      </w:r>
      <w:r>
        <w:rPr>
          <w:rFonts w:hint="eastAsia" w:ascii="Arial" w:hAnsi="Arial" w:cs="Arial"/>
          <w:color w:val="auto"/>
          <w:kern w:val="0"/>
          <w:szCs w:val="21"/>
        </w:rPr>
        <w:t>of CB3 MKII in T4 Frames and 1</w:t>
      </w:r>
      <w:r>
        <w:rPr>
          <w:rFonts w:hint="default" w:ascii="Arial" w:hAnsi="Arial" w:cs="Arial"/>
          <w:color w:val="auto"/>
          <w:kern w:val="0"/>
          <w:szCs w:val="21"/>
          <w:lang w:val="en-US"/>
        </w:rPr>
        <w:t>,</w:t>
      </w:r>
      <w:r>
        <w:rPr>
          <w:rFonts w:hint="eastAsia" w:ascii="Arial" w:hAnsi="Arial" w:cs="Arial"/>
          <w:color w:val="auto"/>
          <w:kern w:val="0"/>
          <w:szCs w:val="21"/>
        </w:rPr>
        <w:t>500m²</w:t>
      </w:r>
      <w:r>
        <w:rPr>
          <w:rFonts w:hint="default" w:ascii="Arial" w:hAnsi="Arial" w:cs="Arial"/>
          <w:color w:val="auto"/>
          <w:kern w:val="0"/>
          <w:szCs w:val="21"/>
          <w:lang w:val="en-US"/>
        </w:rPr>
        <w:t xml:space="preserve"> </w:t>
      </w:r>
      <w:bookmarkStart w:id="0" w:name="_GoBack"/>
      <w:bookmarkEnd w:id="0"/>
      <w:r>
        <w:rPr>
          <w:rFonts w:hint="eastAsia" w:ascii="Arial" w:hAnsi="Arial" w:cs="Arial"/>
          <w:color w:val="auto"/>
          <w:kern w:val="0"/>
          <w:szCs w:val="21"/>
        </w:rPr>
        <w:t xml:space="preserve">of Vanish Series. This latest addition brings their total </w:t>
      </w:r>
      <w:r>
        <w:rPr>
          <w:rFonts w:ascii="Arial" w:hAnsi="Arial" w:cs="Arial"/>
          <w:color w:val="auto"/>
          <w:kern w:val="0"/>
          <w:szCs w:val="21"/>
        </w:rPr>
        <w:t xml:space="preserve">ROE </w:t>
      </w:r>
      <w:r>
        <w:rPr>
          <w:rFonts w:hint="eastAsia" w:ascii="Arial" w:hAnsi="Arial" w:cs="Arial"/>
          <w:color w:val="auto"/>
          <w:kern w:val="0"/>
          <w:szCs w:val="21"/>
        </w:rPr>
        <w:t>inventory to</w:t>
      </w:r>
      <w:r>
        <w:rPr>
          <w:rFonts w:ascii="Arial" w:hAnsi="Arial" w:cs="Arial"/>
          <w:color w:val="auto"/>
          <w:kern w:val="0"/>
          <w:szCs w:val="21"/>
        </w:rPr>
        <w:t xml:space="preserve"> </w:t>
      </w:r>
      <w:r>
        <w:rPr>
          <w:rFonts w:hint="eastAsia" w:ascii="Arial" w:hAnsi="Arial" w:cs="Arial"/>
          <w:color w:val="auto"/>
          <w:kern w:val="0"/>
          <w:szCs w:val="21"/>
        </w:rPr>
        <w:t>an impressive 7</w:t>
      </w:r>
      <w:r>
        <w:rPr>
          <w:rFonts w:hint="default" w:ascii="Arial" w:hAnsi="Arial" w:cs="Arial"/>
          <w:color w:val="auto"/>
          <w:kern w:val="0"/>
          <w:szCs w:val="21"/>
          <w:lang w:val="en-US"/>
        </w:rPr>
        <w:t>,</w:t>
      </w:r>
      <w:r>
        <w:rPr>
          <w:rFonts w:hint="eastAsia" w:ascii="Arial" w:hAnsi="Arial" w:cs="Arial"/>
          <w:color w:val="auto"/>
          <w:kern w:val="0"/>
          <w:szCs w:val="21"/>
        </w:rPr>
        <w:t>500m², making them the largest LED display providers in Australia and New Zealand.</w:t>
      </w:r>
    </w:p>
    <w:p w14:paraId="09DA786B">
      <w:pPr>
        <w:rPr>
          <w:rFonts w:ascii="Arial" w:hAnsi="Arial" w:cs="Arial"/>
          <w:color w:val="auto"/>
          <w:kern w:val="0"/>
          <w:szCs w:val="21"/>
        </w:rPr>
      </w:pPr>
    </w:p>
    <w:p w14:paraId="1D4A6043">
      <w:pPr>
        <w:rPr>
          <w:rFonts w:ascii="Arial" w:hAnsi="Arial" w:cs="Arial"/>
          <w:kern w:val="0"/>
          <w:szCs w:val="21"/>
        </w:rPr>
      </w:pPr>
      <w:r>
        <w:rPr>
          <w:rFonts w:ascii="Arial" w:hAnsi="Arial" w:cs="Arial"/>
          <w:color w:val="auto"/>
          <w:kern w:val="0"/>
          <w:szCs w:val="21"/>
        </w:rPr>
        <w:t xml:space="preserve">Big Picture and Creative Technology have built a strong and trusted partnership with ROE Visual over the years, creating </w:t>
      </w:r>
      <w:r>
        <w:rPr>
          <w:rFonts w:ascii="Arial" w:hAnsi="Arial" w:cs="Arial"/>
          <w:kern w:val="0"/>
          <w:szCs w:val="21"/>
        </w:rPr>
        <w:t>a relationship rooted in mutual innovation and a shared commitment to excellence. By continuously investing in cutting-edge equipment and prioritizing customer satisfaction, they have earned the trust of the biggest names in the industry. From live concerts and festivals, television, major sporting events, corporate events, theatre and immersive installations, their advanced technologies empower clients to create memorable, impactful experiences</w:t>
      </w:r>
      <w:r>
        <w:rPr>
          <w:rFonts w:hint="eastAsia" w:ascii="Arial" w:hAnsi="Arial" w:cs="Arial"/>
          <w:kern w:val="0"/>
          <w:szCs w:val="21"/>
        </w:rPr>
        <w:t xml:space="preserve">. </w:t>
      </w:r>
    </w:p>
    <w:p w14:paraId="495BB771">
      <w:pPr>
        <w:rPr>
          <w:rFonts w:ascii="Arial" w:hAnsi="Arial" w:cs="Arial"/>
          <w:color w:val="0000FF"/>
          <w:kern w:val="0"/>
          <w:szCs w:val="21"/>
        </w:rPr>
      </w:pPr>
    </w:p>
    <w:p w14:paraId="5E99405E">
      <w:pPr>
        <w:rPr>
          <w:rFonts w:ascii="Arial" w:hAnsi="Arial" w:cs="Arial"/>
          <w:kern w:val="0"/>
          <w:szCs w:val="21"/>
        </w:rPr>
      </w:pPr>
      <w:r>
        <w:rPr>
          <w:rFonts w:ascii="Arial" w:hAnsi="Arial" w:cs="Arial"/>
          <w:b/>
          <w:bCs/>
          <w:color w:val="000000" w:themeColor="text1"/>
          <w:kern w:val="0"/>
          <w:szCs w:val="21"/>
          <w14:textFill>
            <w14:solidFill>
              <w14:schemeClr w14:val="tx1"/>
            </w14:solidFill>
          </w14:textFill>
        </w:rPr>
        <w:t xml:space="preserve">“With the ever growing </w:t>
      </w:r>
      <w:r>
        <w:rPr>
          <w:rFonts w:ascii="Arial" w:hAnsi="Arial" w:cs="Arial"/>
          <w:b/>
          <w:bCs/>
          <w:kern w:val="0"/>
          <w:szCs w:val="21"/>
        </w:rPr>
        <w:t>size of live events and in particular stadium concert tours, this investment ensures Big Picture and Creative Technology can continue to support our clients needs now and in to the future”</w:t>
      </w:r>
      <w:r>
        <w:rPr>
          <w:rFonts w:ascii="Arial" w:hAnsi="Arial" w:cs="Arial"/>
          <w:kern w:val="0"/>
          <w:szCs w:val="21"/>
        </w:rPr>
        <w:t xml:space="preserve"> said Brett Hawkins, Vice President at Big Picture &amp; CT ANZ. </w:t>
      </w:r>
    </w:p>
    <w:p w14:paraId="38473994">
      <w:pPr>
        <w:rPr>
          <w:rFonts w:ascii="Arial" w:hAnsi="Arial" w:cs="Arial"/>
          <w:kern w:val="0"/>
          <w:szCs w:val="21"/>
        </w:rPr>
      </w:pPr>
    </w:p>
    <w:p w14:paraId="1F78BE08">
      <w:pPr>
        <w:rPr>
          <w:rFonts w:ascii="Arial" w:hAnsi="Arial" w:cs="Arial"/>
          <w:kern w:val="0"/>
          <w:szCs w:val="21"/>
        </w:rPr>
      </w:pPr>
      <w:r>
        <w:rPr>
          <w:rFonts w:ascii="Arial" w:hAnsi="Arial" w:cs="Arial"/>
          <w:kern w:val="0"/>
          <w:szCs w:val="21"/>
        </w:rPr>
        <w:t>"</w:t>
      </w:r>
      <w:r>
        <w:rPr>
          <w:rFonts w:ascii="Arial" w:hAnsi="Arial" w:cs="Arial"/>
          <w:b/>
          <w:bCs/>
          <w:kern w:val="0"/>
          <w:szCs w:val="21"/>
        </w:rPr>
        <w:t>Our focus has always been on delivering exceptional visual experiences,"</w:t>
      </w:r>
      <w:r>
        <w:rPr>
          <w:rFonts w:ascii="Arial" w:hAnsi="Arial" w:cs="Arial"/>
          <w:kern w:val="0"/>
          <w:szCs w:val="21"/>
        </w:rPr>
        <w:t xml:space="preserve"> said</w:t>
      </w:r>
      <w:r>
        <w:rPr>
          <w:rFonts w:ascii="Arial" w:hAnsi="Arial" w:cs="Arial"/>
          <w:color w:val="0000FF"/>
          <w:kern w:val="0"/>
          <w:szCs w:val="21"/>
        </w:rPr>
        <w:t xml:space="preserve"> </w:t>
      </w:r>
      <w:r>
        <w:rPr>
          <w:rFonts w:ascii="Arial" w:hAnsi="Arial" w:cs="Arial"/>
          <w:color w:val="000000" w:themeColor="text1"/>
          <w:kern w:val="0"/>
          <w:szCs w:val="21"/>
          <w14:textFill>
            <w14:solidFill>
              <w14:schemeClr w14:val="tx1"/>
            </w14:solidFill>
          </w14:textFill>
        </w:rPr>
        <w:t>Owen Davison, President at Big Picture and CT ANZ.</w:t>
      </w:r>
      <w:r>
        <w:rPr>
          <w:rFonts w:ascii="Arial" w:hAnsi="Arial" w:cs="Arial"/>
          <w:kern w:val="0"/>
          <w:szCs w:val="21"/>
        </w:rPr>
        <w:t xml:space="preserve"> </w:t>
      </w:r>
      <w:r>
        <w:rPr>
          <w:rFonts w:ascii="Arial" w:hAnsi="Arial" w:cs="Arial"/>
          <w:b/>
          <w:bCs/>
          <w:kern w:val="0"/>
          <w:szCs w:val="21"/>
        </w:rPr>
        <w:t>"This expansion ensures that we can meet the growing needs of our clients with superior quality</w:t>
      </w:r>
      <w:r>
        <w:rPr>
          <w:rFonts w:hint="eastAsia" w:ascii="Arial" w:hAnsi="Arial" w:cs="Arial"/>
          <w:b/>
          <w:bCs/>
          <w:kern w:val="0"/>
          <w:szCs w:val="21"/>
        </w:rPr>
        <w:t>,</w:t>
      </w:r>
      <w:r>
        <w:rPr>
          <w:rFonts w:ascii="Arial" w:hAnsi="Arial" w:cs="Arial"/>
          <w:b/>
          <w:bCs/>
          <w:kern w:val="0"/>
          <w:szCs w:val="21"/>
        </w:rPr>
        <w:t xml:space="preserve"> reliability, and </w:t>
      </w:r>
      <w:r>
        <w:rPr>
          <w:rFonts w:hint="eastAsia" w:ascii="Arial" w:hAnsi="Arial" w:cs="Arial"/>
          <w:b/>
          <w:bCs/>
          <w:kern w:val="0"/>
          <w:szCs w:val="21"/>
        </w:rPr>
        <w:t>easy and fast installation</w:t>
      </w:r>
      <w:r>
        <w:rPr>
          <w:rFonts w:ascii="Arial" w:hAnsi="Arial" w:cs="Arial"/>
          <w:b/>
          <w:bCs/>
          <w:kern w:val="0"/>
          <w:szCs w:val="21"/>
        </w:rPr>
        <w:t>. It reflects our commitment to offering state-of-the-art solutions for all kinds of events.</w:t>
      </w:r>
      <w:r>
        <w:rPr>
          <w:rFonts w:hint="eastAsia" w:ascii="Arial" w:hAnsi="Arial" w:cs="Arial"/>
          <w:b/>
          <w:bCs/>
          <w:kern w:val="0"/>
          <w:szCs w:val="21"/>
        </w:rPr>
        <w:t xml:space="preserve"> With these new technologies, we</w:t>
      </w:r>
      <w:r>
        <w:rPr>
          <w:rFonts w:ascii="Arial" w:hAnsi="Arial" w:cs="Arial"/>
          <w:b/>
          <w:bCs/>
          <w:kern w:val="0"/>
          <w:szCs w:val="21"/>
        </w:rPr>
        <w:t>’</w:t>
      </w:r>
      <w:r>
        <w:rPr>
          <w:rFonts w:hint="eastAsia" w:ascii="Arial" w:hAnsi="Arial" w:cs="Arial"/>
          <w:b/>
          <w:bCs/>
          <w:kern w:val="0"/>
          <w:szCs w:val="21"/>
        </w:rPr>
        <w:t>re giving producers and event planners the flexibility, safety, and creative freedom to bring their most ambitious visions to life.</w:t>
      </w:r>
      <w:r>
        <w:rPr>
          <w:rFonts w:ascii="Arial" w:hAnsi="Arial" w:cs="Arial"/>
          <w:b/>
          <w:bCs/>
          <w:kern w:val="0"/>
          <w:szCs w:val="21"/>
        </w:rPr>
        <w:t>"</w:t>
      </w:r>
      <w:r>
        <w:rPr>
          <w:rFonts w:ascii="Arial" w:hAnsi="Arial" w:cs="Arial"/>
          <w:kern w:val="0"/>
          <w:szCs w:val="21"/>
        </w:rPr>
        <w:t xml:space="preserve">  </w:t>
      </w:r>
    </w:p>
    <w:p w14:paraId="761EF585">
      <w:pPr>
        <w:rPr>
          <w:rFonts w:ascii="Arial" w:hAnsi="Arial" w:cs="Arial"/>
          <w:kern w:val="0"/>
          <w:szCs w:val="21"/>
        </w:rPr>
      </w:pPr>
    </w:p>
    <w:p w14:paraId="1CBDED80">
      <w:pPr>
        <w:rPr>
          <w:rFonts w:ascii="Arial" w:hAnsi="Arial" w:cs="Arial"/>
          <w:kern w:val="0"/>
          <w:szCs w:val="21"/>
        </w:rPr>
      </w:pPr>
      <w:r>
        <w:rPr>
          <w:rFonts w:hint="eastAsia" w:ascii="Arial" w:hAnsi="Arial" w:cs="Arial"/>
          <w:kern w:val="0"/>
          <w:szCs w:val="21"/>
        </w:rPr>
        <w:t>New Inventory</w:t>
      </w:r>
      <w:r>
        <w:rPr>
          <w:rFonts w:ascii="Arial" w:hAnsi="Arial" w:cs="Arial"/>
          <w:kern w:val="0"/>
          <w:szCs w:val="21"/>
        </w:rPr>
        <w:t xml:space="preserve"> Highlights</w:t>
      </w:r>
      <w:r>
        <w:rPr>
          <w:rFonts w:hint="eastAsia" w:ascii="Arial" w:hAnsi="Arial" w:cs="Arial"/>
          <w:kern w:val="0"/>
          <w:szCs w:val="21"/>
        </w:rPr>
        <w:t>:</w:t>
      </w:r>
    </w:p>
    <w:p w14:paraId="3D4CF67B">
      <w:pPr>
        <w:rPr>
          <w:rFonts w:ascii="Arial" w:hAnsi="Arial" w:cs="Arial"/>
          <w:kern w:val="0"/>
          <w:szCs w:val="21"/>
        </w:rPr>
      </w:pPr>
    </w:p>
    <w:p w14:paraId="4C98A240">
      <w:pPr>
        <w:rPr>
          <w:rFonts w:ascii="Arial" w:hAnsi="Arial" w:cs="Arial"/>
          <w:b/>
          <w:bCs/>
          <w:kern w:val="0"/>
          <w:szCs w:val="21"/>
        </w:rPr>
      </w:pPr>
      <w:r>
        <w:rPr>
          <w:rFonts w:ascii="Arial" w:hAnsi="Arial" w:cs="Arial"/>
          <w:b/>
          <w:bCs/>
          <w:kern w:val="0"/>
          <w:szCs w:val="21"/>
        </w:rPr>
        <w:t>Vanish Series (V8T and V6ST):</w:t>
      </w:r>
    </w:p>
    <w:p w14:paraId="16955BBA">
      <w:pPr>
        <w:rPr>
          <w:rFonts w:ascii="Arial" w:hAnsi="Arial" w:cs="Arial"/>
          <w:kern w:val="0"/>
          <w:szCs w:val="21"/>
        </w:rPr>
      </w:pPr>
      <w:r>
        <w:rPr>
          <w:rFonts w:ascii="Arial" w:hAnsi="Arial" w:cs="Arial"/>
          <w:color w:val="000000" w:themeColor="text1"/>
          <w:kern w:val="0"/>
          <w:szCs w:val="21"/>
          <w14:textFill>
            <w14:solidFill>
              <w14:schemeClr w14:val="tx1"/>
            </w14:solidFill>
          </w14:textFill>
        </w:rPr>
        <w:t xml:space="preserve">·  </w:t>
      </w:r>
      <w:r>
        <w:rPr>
          <w:rFonts w:ascii="Arial" w:hAnsi="Arial" w:cs="Arial"/>
          <w:b/>
          <w:bCs/>
          <w:color w:val="000000" w:themeColor="text1"/>
          <w:kern w:val="0"/>
          <w:szCs w:val="21"/>
          <w14:textFill>
            <w14:solidFill>
              <w14:schemeClr w14:val="tx1"/>
            </w14:solidFill>
          </w14:textFill>
        </w:rPr>
        <w:t>500m</w:t>
      </w:r>
      <w:r>
        <w:rPr>
          <w:rFonts w:ascii="Arial" w:hAnsi="Arial" w:cs="Arial"/>
          <w:b/>
          <w:bCs/>
          <w:color w:val="000000" w:themeColor="text1"/>
          <w:kern w:val="0"/>
          <w:szCs w:val="21"/>
          <w:vertAlign w:val="superscript"/>
          <w14:textFill>
            <w14:solidFill>
              <w14:schemeClr w14:val="tx1"/>
            </w14:solidFill>
          </w14:textFill>
        </w:rPr>
        <w:t>2</w:t>
      </w:r>
      <w:r>
        <w:rPr>
          <w:rFonts w:ascii="Arial" w:hAnsi="Arial" w:cs="Arial"/>
          <w:color w:val="000000" w:themeColor="text1"/>
          <w:kern w:val="0"/>
          <w:szCs w:val="21"/>
          <w14:textFill>
            <w14:solidFill>
              <w14:schemeClr w14:val="tx1"/>
            </w14:solidFill>
          </w14:textFill>
        </w:rPr>
        <w:t xml:space="preserve"> </w:t>
      </w:r>
      <w:r>
        <w:rPr>
          <w:rFonts w:ascii="Arial" w:hAnsi="Arial" w:cs="Arial"/>
          <w:kern w:val="0"/>
          <w:szCs w:val="21"/>
        </w:rPr>
        <w:t>V8T: A high-transparency LED panel, the V8T has been a key component of numerous iconic stages worldwide. Its see-through design allows for stunning visuals without obstructing views, making it perfect for creative and immersive stage designs.</w:t>
      </w:r>
    </w:p>
    <w:p w14:paraId="7AECA650">
      <w:pPr>
        <w:rPr>
          <w:rFonts w:ascii="Arial" w:hAnsi="Arial" w:cs="Arial"/>
          <w:kern w:val="0"/>
          <w:szCs w:val="21"/>
        </w:rPr>
      </w:pPr>
    </w:p>
    <w:p w14:paraId="63B550A8">
      <w:pPr>
        <w:rPr>
          <w:rFonts w:ascii="Arial" w:hAnsi="Arial" w:cs="Arial"/>
          <w:kern w:val="0"/>
          <w:szCs w:val="21"/>
        </w:rPr>
      </w:pPr>
      <w:r>
        <w:rPr>
          <w:rFonts w:ascii="Arial" w:hAnsi="Arial" w:cs="Arial"/>
          <w:color w:val="000000" w:themeColor="text1"/>
          <w:kern w:val="0"/>
          <w:szCs w:val="21"/>
          <w14:textFill>
            <w14:solidFill>
              <w14:schemeClr w14:val="tx1"/>
            </w14:solidFill>
          </w14:textFill>
        </w:rPr>
        <w:t xml:space="preserve">·  </w:t>
      </w:r>
      <w:r>
        <w:rPr>
          <w:rFonts w:ascii="Arial" w:hAnsi="Arial" w:cs="Arial"/>
          <w:b/>
          <w:bCs/>
          <w:color w:val="000000" w:themeColor="text1"/>
          <w:kern w:val="0"/>
          <w:szCs w:val="21"/>
          <w14:textFill>
            <w14:solidFill>
              <w14:schemeClr w14:val="tx1"/>
            </w14:solidFill>
          </w14:textFill>
        </w:rPr>
        <w:t>1,000m</w:t>
      </w:r>
      <w:r>
        <w:rPr>
          <w:rFonts w:ascii="Arial" w:hAnsi="Arial" w:cs="Arial"/>
          <w:b/>
          <w:bCs/>
          <w:color w:val="000000" w:themeColor="text1"/>
          <w:kern w:val="0"/>
          <w:szCs w:val="21"/>
          <w:vertAlign w:val="superscript"/>
          <w14:textFill>
            <w14:solidFill>
              <w14:schemeClr w14:val="tx1"/>
            </w14:solidFill>
          </w14:textFill>
        </w:rPr>
        <w:t>2</w:t>
      </w:r>
      <w:r>
        <w:rPr>
          <w:rFonts w:ascii="Arial" w:hAnsi="Arial" w:cs="Arial"/>
          <w:color w:val="000000" w:themeColor="text1"/>
          <w:kern w:val="0"/>
          <w:szCs w:val="21"/>
          <w14:textFill>
            <w14:solidFill>
              <w14:schemeClr w14:val="tx1"/>
            </w14:solidFill>
          </w14:textFill>
        </w:rPr>
        <w:t xml:space="preserve"> </w:t>
      </w:r>
      <w:r>
        <w:rPr>
          <w:rFonts w:ascii="Arial" w:hAnsi="Arial" w:cs="Arial"/>
          <w:kern w:val="0"/>
          <w:szCs w:val="21"/>
        </w:rPr>
        <w:t>V6ST: Designed for large-scale outdoor events, the V6ST features integrated folding trusses that enhance wind resistance up to 20m/sec. This robust design prioritizes structural stability and audience safety, ensuring reliability even in challenging weather conditions.</w:t>
      </w:r>
    </w:p>
    <w:p w14:paraId="3DE43824">
      <w:pPr>
        <w:rPr>
          <w:rFonts w:ascii="Arial" w:hAnsi="Arial" w:cs="Arial"/>
          <w:color w:val="000000" w:themeColor="text1"/>
          <w:kern w:val="0"/>
          <w:szCs w:val="21"/>
          <w14:textFill>
            <w14:solidFill>
              <w14:schemeClr w14:val="tx1"/>
            </w14:solidFill>
          </w14:textFill>
        </w:rPr>
      </w:pPr>
    </w:p>
    <w:p w14:paraId="004DCC6C">
      <w:pPr>
        <w:rPr>
          <w:rFonts w:ascii="Arial" w:hAnsi="Arial" w:cs="Arial"/>
          <w:color w:val="000000" w:themeColor="text1"/>
          <w:kern w:val="0"/>
          <w:szCs w:val="21"/>
          <w14:textFill>
            <w14:solidFill>
              <w14:schemeClr w14:val="tx1"/>
            </w14:solidFill>
          </w14:textFill>
        </w:rPr>
      </w:pPr>
      <w:r>
        <w:rPr>
          <w:rFonts w:ascii="Arial" w:hAnsi="Arial" w:cs="Arial"/>
          <w:color w:val="000000" w:themeColor="text1"/>
          <w:kern w:val="0"/>
          <w:szCs w:val="21"/>
          <w14:textFill>
            <w14:solidFill>
              <w14:schemeClr w14:val="tx1"/>
            </w14:solidFill>
          </w14:textFill>
        </w:rPr>
        <w:t xml:space="preserve">·  </w:t>
      </w:r>
      <w:r>
        <w:rPr>
          <w:rFonts w:ascii="Arial" w:hAnsi="Arial" w:cs="Arial"/>
          <w:b/>
          <w:bCs/>
          <w:color w:val="000000" w:themeColor="text1"/>
          <w:kern w:val="0"/>
          <w:szCs w:val="21"/>
          <w14:textFill>
            <w14:solidFill>
              <w14:schemeClr w14:val="tx1"/>
            </w14:solidFill>
          </w14:textFill>
        </w:rPr>
        <w:t>500m</w:t>
      </w:r>
      <w:r>
        <w:rPr>
          <w:rFonts w:ascii="Arial" w:hAnsi="Arial" w:cs="Arial"/>
          <w:b/>
          <w:bCs/>
          <w:color w:val="000000" w:themeColor="text1"/>
          <w:kern w:val="0"/>
          <w:szCs w:val="21"/>
          <w:vertAlign w:val="superscript"/>
          <w14:textFill>
            <w14:solidFill>
              <w14:schemeClr w14:val="tx1"/>
            </w14:solidFill>
          </w14:textFill>
        </w:rPr>
        <w:t>2</w:t>
      </w:r>
      <w:r>
        <w:rPr>
          <w:rFonts w:ascii="Arial" w:hAnsi="Arial" w:cs="Arial"/>
          <w:color w:val="000000" w:themeColor="text1"/>
          <w:kern w:val="0"/>
          <w:szCs w:val="21"/>
          <w:vertAlign w:val="superscript"/>
          <w14:textFill>
            <w14:solidFill>
              <w14:schemeClr w14:val="tx1"/>
            </w14:solidFill>
          </w14:textFill>
        </w:rPr>
        <w:t xml:space="preserve"> </w:t>
      </w:r>
      <w:r>
        <w:rPr>
          <w:rFonts w:ascii="Arial" w:hAnsi="Arial" w:cs="Arial"/>
          <w:color w:val="000000" w:themeColor="text1"/>
          <w:kern w:val="0"/>
          <w:szCs w:val="21"/>
          <w14:textFill>
            <w14:solidFill>
              <w14:schemeClr w14:val="tx1"/>
            </w14:solidFill>
          </w14:textFill>
        </w:rPr>
        <w:t>CB3 MKII in T4 Frames:</w:t>
      </w:r>
      <w:r>
        <w:rPr>
          <w:rFonts w:hint="default" w:ascii="Arial" w:hAnsi="Arial" w:cs="Arial"/>
          <w:color w:val="000000" w:themeColor="text1"/>
          <w:kern w:val="0"/>
          <w:szCs w:val="21"/>
          <w:lang w:val="en-US"/>
          <w14:textFill>
            <w14:solidFill>
              <w14:schemeClr w14:val="tx1"/>
            </w14:solidFill>
          </w14:textFill>
        </w:rPr>
        <w:t xml:space="preserve"> </w:t>
      </w:r>
      <w:r>
        <w:rPr>
          <w:rFonts w:ascii="Arial" w:hAnsi="Arial" w:cs="Arial"/>
          <w:color w:val="000000" w:themeColor="text1"/>
          <w:kern w:val="0"/>
          <w:szCs w:val="21"/>
          <w14:textFill>
            <w14:solidFill>
              <w14:schemeClr w14:val="tx1"/>
            </w14:solidFill>
          </w14:textFill>
        </w:rPr>
        <w:t>The T4 frames provide the CB3 MKII with the flexibility to deliver fine pixel pitch visuals, ensuring outstanding clarity and detail in any environment. This versatility makes the product perfect for a variety of events, from intimate gatherings to large-scale outdoor productions.</w:t>
      </w:r>
    </w:p>
    <w:p w14:paraId="43A8000F">
      <w:pPr>
        <w:rPr>
          <w:rFonts w:ascii="Arial" w:hAnsi="Arial" w:cs="Arial"/>
          <w:kern w:val="0"/>
          <w:szCs w:val="21"/>
        </w:rPr>
      </w:pPr>
    </w:p>
    <w:p w14:paraId="1F171B77">
      <w:pPr>
        <w:rPr>
          <w:rFonts w:ascii="Arial" w:hAnsi="Arial" w:cs="Arial"/>
          <w:color w:val="000000" w:themeColor="text1"/>
          <w:kern w:val="0"/>
          <w:szCs w:val="21"/>
          <w14:textFill>
            <w14:solidFill>
              <w14:schemeClr w14:val="tx1"/>
            </w14:solidFill>
          </w14:textFill>
        </w:rPr>
      </w:pPr>
      <w:r>
        <w:rPr>
          <w:rFonts w:ascii="Arial" w:hAnsi="Arial" w:cs="Arial"/>
          <w:b/>
          <w:bCs/>
          <w:color w:val="000000" w:themeColor="text1"/>
          <w:kern w:val="0"/>
          <w:szCs w:val="21"/>
          <w14:textFill>
            <w14:solidFill>
              <w14:schemeClr w14:val="tx1"/>
            </w14:solidFill>
          </w14:textFill>
        </w:rPr>
        <w:t>“We worked closely with ROE Visual on some small but significant product tweaks that were important to us. We saw these changes for the first time during our visit to their impressive new manufacturing facility in Shenzhen for the FAT. As always, ROE took our requests on board and delivered exactly what we envisioned. Their flexibility in meeting our specific needs is one of the many reasons why we always choose ROE”</w:t>
      </w:r>
      <w:r>
        <w:rPr>
          <w:rFonts w:ascii="Arial" w:hAnsi="Arial" w:cs="Arial"/>
          <w:color w:val="000000" w:themeColor="text1"/>
          <w:kern w:val="0"/>
          <w:szCs w:val="21"/>
          <w14:textFill>
            <w14:solidFill>
              <w14:schemeClr w14:val="tx1"/>
            </w14:solidFill>
          </w14:textFill>
        </w:rPr>
        <w:t xml:space="preserve"> added Owen Davison.</w:t>
      </w:r>
    </w:p>
    <w:p w14:paraId="54856831">
      <w:pPr>
        <w:rPr>
          <w:rFonts w:ascii="Arial" w:hAnsi="Arial" w:cs="Arial"/>
          <w:kern w:val="0"/>
          <w:szCs w:val="21"/>
        </w:rPr>
      </w:pPr>
    </w:p>
    <w:p w14:paraId="1CFAEFFA">
      <w:pPr>
        <w:rPr>
          <w:rFonts w:ascii="Arial" w:hAnsi="Arial" w:cs="Arial"/>
          <w:kern w:val="0"/>
          <w:szCs w:val="21"/>
        </w:rPr>
      </w:pPr>
      <w:r>
        <w:rPr>
          <w:rFonts w:ascii="Arial" w:hAnsi="Arial" w:cs="Arial"/>
          <w:b/>
          <w:bCs/>
          <w:kern w:val="0"/>
          <w:szCs w:val="21"/>
        </w:rPr>
        <w:t>"This expansion embodies the incredible synergy of our partnership—a relationship built on shared ambition, trust, and a passion for innovation. We deeply value the journey we’ve taken together, creating not just cutting-edge solutions but meaningful, lasting impact in everything we do."</w:t>
      </w:r>
      <w:r>
        <w:rPr>
          <w:rFonts w:ascii="Arial" w:hAnsi="Arial" w:cs="Arial"/>
          <w:kern w:val="0"/>
          <w:szCs w:val="21"/>
        </w:rPr>
        <w:t xml:space="preserve"> </w:t>
      </w:r>
      <w:r>
        <w:rPr>
          <w:rFonts w:hint="eastAsia" w:ascii="Arial" w:hAnsi="Arial" w:cs="Arial"/>
          <w:kern w:val="0"/>
          <w:szCs w:val="21"/>
        </w:rPr>
        <w:t>says</w:t>
      </w:r>
      <w:r>
        <w:rPr>
          <w:rFonts w:ascii="Arial" w:hAnsi="Arial" w:cs="Arial"/>
          <w:kern w:val="0"/>
          <w:szCs w:val="21"/>
        </w:rPr>
        <w:t xml:space="preserve"> Grace </w:t>
      </w:r>
      <w:r>
        <w:rPr>
          <w:rFonts w:ascii="Arial" w:hAnsi="Arial" w:cs="Arial"/>
          <w:color w:val="auto"/>
          <w:kern w:val="0"/>
          <w:szCs w:val="21"/>
        </w:rPr>
        <w:t>Kuo, Chief Strategy Officer</w:t>
      </w:r>
      <w:r>
        <w:rPr>
          <w:rFonts w:hint="eastAsia" w:ascii="Arial" w:hAnsi="Arial" w:cs="Arial"/>
          <w:color w:val="auto"/>
          <w:kern w:val="0"/>
          <w:szCs w:val="21"/>
        </w:rPr>
        <w:t xml:space="preserve"> </w:t>
      </w:r>
      <w:r>
        <w:rPr>
          <w:rFonts w:ascii="Arial" w:hAnsi="Arial" w:cs="Arial"/>
          <w:color w:val="auto"/>
          <w:kern w:val="0"/>
          <w:szCs w:val="21"/>
        </w:rPr>
        <w:t>at R</w:t>
      </w:r>
      <w:r>
        <w:rPr>
          <w:rFonts w:ascii="Arial" w:hAnsi="Arial" w:cs="Arial"/>
          <w:kern w:val="0"/>
          <w:szCs w:val="21"/>
        </w:rPr>
        <w:t>OE Visual</w:t>
      </w:r>
      <w:r>
        <w:rPr>
          <w:rFonts w:hint="eastAsia" w:ascii="Arial" w:hAnsi="Arial" w:cs="Arial"/>
          <w:kern w:val="0"/>
          <w:szCs w:val="21"/>
        </w:rPr>
        <w:t>.</w:t>
      </w:r>
      <w:r>
        <w:rPr>
          <w:rFonts w:ascii="Arial" w:hAnsi="Arial" w:cs="Arial"/>
          <w:kern w:val="0"/>
          <w:szCs w:val="21"/>
        </w:rPr>
        <w:t xml:space="preserve">  </w:t>
      </w:r>
    </w:p>
    <w:p w14:paraId="2E17FEDF">
      <w:pPr>
        <w:widowControl/>
        <w:spacing w:before="280" w:after="280"/>
        <w:jc w:val="left"/>
        <w:rPr>
          <w:rFonts w:ascii="Helvetica Neue" w:hAnsi="Helvetica Neue" w:cs="Helvetica Neue" w:eastAsiaTheme="minorEastAsia"/>
          <w:b/>
          <w:bCs/>
          <w:sz w:val="22"/>
        </w:rPr>
      </w:pPr>
    </w:p>
    <w:p w14:paraId="47E9D556">
      <w:pPr>
        <w:widowControl/>
        <w:spacing w:before="280" w:after="280"/>
        <w:jc w:val="left"/>
        <w:rPr>
          <w:rFonts w:ascii="Helvetica Neue" w:hAnsi="Helvetica Neue" w:eastAsia="Helvetica Neue" w:cs="Helvetica Neue"/>
          <w:b/>
          <w:bCs/>
          <w:color w:val="FF0000"/>
          <w:sz w:val="22"/>
        </w:rPr>
      </w:pPr>
      <w:r>
        <w:rPr>
          <w:rFonts w:hint="eastAsia" w:ascii="Helvetica Neue" w:hAnsi="Helvetica Neue" w:eastAsia="Helvetica Neue" w:cs="Helvetica Neue"/>
          <w:b/>
          <w:bCs/>
          <w:color w:val="FF0000"/>
          <w:sz w:val="22"/>
        </w:rPr>
        <w:t>About Big Picture:</w:t>
      </w:r>
    </w:p>
    <w:p w14:paraId="70AA20C7">
      <w:pPr>
        <w:widowControl/>
        <w:spacing w:before="280" w:after="280"/>
        <w:jc w:val="left"/>
        <w:rPr>
          <w:rFonts w:ascii="Helvetica Neue" w:hAnsi="Helvetica Neue" w:eastAsia="Helvetica Neue" w:cs="Helvetica Neue"/>
          <w:sz w:val="22"/>
        </w:rPr>
      </w:pPr>
      <w:r>
        <w:rPr>
          <w:rFonts w:hint="eastAsia" w:ascii="Helvetica Neue" w:hAnsi="Helvetica Neue" w:eastAsia="Helvetica Neue" w:cs="Helvetica Neue"/>
          <w:sz w:val="22"/>
        </w:rPr>
        <w:t>Big Picture has been behind Innovative, powerful video production for over 30 years. Recognised throughout the industry, our Worldwide Network is comprised of highly trained, experienced engineers an</w:t>
      </w:r>
      <w:r>
        <w:rPr>
          <w:rFonts w:hint="eastAsia" w:ascii="Helvetica Neue" w:hAnsi="Helvetica Neue" w:eastAsia="Helvetica Neue" w:cs="Helvetica Neue"/>
          <w:color w:val="auto"/>
          <w:sz w:val="22"/>
        </w:rPr>
        <w:t xml:space="preserve">d technicians. Big Picture Australia &amp; New Zealand offers a full range of audio-visual solutions for the </w:t>
      </w:r>
      <w:r>
        <w:rPr>
          <w:rFonts w:ascii="Helvetica Neue" w:hAnsi="Helvetica Neue" w:eastAsia="Helvetica Neue" w:cs="Helvetica Neue"/>
          <w:color w:val="auto"/>
          <w:sz w:val="22"/>
        </w:rPr>
        <w:t xml:space="preserve">concert touring, </w:t>
      </w:r>
      <w:r>
        <w:rPr>
          <w:rFonts w:hint="eastAsia" w:ascii="Helvetica Neue" w:hAnsi="Helvetica Neue" w:eastAsia="Helvetica Neue" w:cs="Helvetica Neue"/>
          <w:color w:val="auto"/>
          <w:sz w:val="22"/>
        </w:rPr>
        <w:t>s</w:t>
      </w:r>
      <w:r>
        <w:rPr>
          <w:rFonts w:hint="eastAsia" w:ascii="Helvetica Neue" w:hAnsi="Helvetica Neue" w:eastAsia="Helvetica Neue" w:cs="Helvetica Neue"/>
          <w:sz w:val="22"/>
        </w:rPr>
        <w:t>ports, entertainment, broadcast and corporate markets and is proud to be a part of the NEP Worldwide Network, the leading worldwide outsourced technical production partner supporting premier content producers of live sports, entertainment, music and corporate events.</w:t>
      </w:r>
    </w:p>
    <w:p w14:paraId="49B858A5">
      <w:pPr>
        <w:widowControl/>
        <w:spacing w:before="280" w:after="280"/>
        <w:jc w:val="left"/>
        <w:rPr>
          <w:rFonts w:ascii="Helvetica Neue" w:hAnsi="Helvetica Neue" w:eastAsia="Helvetica Neue" w:cs="Helvetica Neue"/>
          <w:sz w:val="22"/>
        </w:rPr>
      </w:pPr>
      <w:r>
        <w:rPr>
          <w:rFonts w:hint="eastAsia" w:ascii="Helvetica Neue" w:hAnsi="Helvetica Neue" w:eastAsia="Helvetica Neue" w:cs="Helvetica Neue"/>
          <w:sz w:val="22"/>
        </w:rPr>
        <w:t xml:space="preserve">Find more: </w:t>
      </w:r>
      <w:r>
        <w:fldChar w:fldCharType="begin"/>
      </w:r>
      <w:r>
        <w:instrText xml:space="preserve"> HYPERLINK "https://bigpicture.com/" </w:instrText>
      </w:r>
      <w:r>
        <w:fldChar w:fldCharType="separate"/>
      </w:r>
      <w:r>
        <w:rPr>
          <w:rStyle w:val="17"/>
          <w:rFonts w:hint="eastAsia" w:ascii="Helvetica Neue" w:hAnsi="Helvetica Neue" w:eastAsia="Helvetica Neue" w:cs="Helvetica Neue"/>
          <w:sz w:val="22"/>
        </w:rPr>
        <w:t>https://bigpicture.com/</w:t>
      </w:r>
      <w:r>
        <w:rPr>
          <w:rStyle w:val="17"/>
          <w:rFonts w:hint="eastAsia" w:ascii="Helvetica Neue" w:hAnsi="Helvetica Neue" w:eastAsia="Helvetica Neue" w:cs="Helvetica Neue"/>
          <w:sz w:val="22"/>
        </w:rPr>
        <w:fldChar w:fldCharType="end"/>
      </w:r>
    </w:p>
    <w:p w14:paraId="0FEC9E5D">
      <w:pPr>
        <w:widowControl/>
        <w:spacing w:before="280" w:after="280"/>
        <w:jc w:val="left"/>
        <w:rPr>
          <w:rFonts w:ascii="Helvetica Neue" w:hAnsi="Helvetica Neue" w:cs="Helvetica Neue" w:eastAsiaTheme="minorEastAsia"/>
          <w:b/>
          <w:bCs/>
          <w:sz w:val="22"/>
        </w:rPr>
      </w:pPr>
    </w:p>
    <w:p w14:paraId="402D9093">
      <w:pPr>
        <w:widowControl/>
        <w:spacing w:before="280" w:after="280"/>
        <w:jc w:val="left"/>
        <w:rPr>
          <w:rFonts w:ascii="Helvetica Neue" w:hAnsi="Helvetica Neue" w:eastAsia="Helvetica Neue" w:cs="Helvetica Neue"/>
          <w:b/>
          <w:bCs/>
          <w:color w:val="FF0000"/>
          <w:sz w:val="22"/>
        </w:rPr>
      </w:pPr>
      <w:r>
        <w:rPr>
          <w:rFonts w:hint="eastAsia" w:ascii="Helvetica Neue" w:hAnsi="Helvetica Neue" w:eastAsia="Helvetica Neue" w:cs="Helvetica Neue"/>
          <w:b/>
          <w:bCs/>
          <w:color w:val="FF0000"/>
          <w:sz w:val="22"/>
        </w:rPr>
        <w:t>About Creative Technology:</w:t>
      </w:r>
    </w:p>
    <w:p w14:paraId="2F10410D">
      <w:pPr>
        <w:widowControl/>
        <w:spacing w:before="280" w:after="280"/>
        <w:jc w:val="left"/>
        <w:rPr>
          <w:rFonts w:ascii="Helvetica Neue" w:hAnsi="Helvetica Neue" w:eastAsia="Helvetica Neue" w:cs="Helvetica Neue"/>
          <w:sz w:val="22"/>
        </w:rPr>
      </w:pPr>
      <w:r>
        <w:rPr>
          <w:rFonts w:ascii="Helvetica Neue" w:hAnsi="Helvetica Neue" w:eastAsia="Helvetica Neue" w:cs="Helvetica Neue"/>
          <w:sz w:val="22"/>
        </w:rPr>
        <w:t>Creative Technology (CT) is a leading provider of innovation, technology, project management, and operational support to the live events and systems integration markets.</w:t>
      </w:r>
      <w:r>
        <w:rPr>
          <w:rFonts w:hint="eastAsia" w:ascii="Helvetica Neue" w:hAnsi="Helvetica Neue" w:eastAsia="Helvetica Neue" w:cs="Helvetica Neue"/>
          <w:sz w:val="22"/>
        </w:rPr>
        <w:t xml:space="preserve"> CT</w:t>
      </w:r>
      <w:r>
        <w:rPr>
          <w:rFonts w:ascii="Helvetica Neue" w:hAnsi="Helvetica Neue" w:eastAsia="Helvetica Neue" w:cs="Helvetica Neue"/>
          <w:sz w:val="22"/>
        </w:rPr>
        <w:t>’</w:t>
      </w:r>
      <w:r>
        <w:rPr>
          <w:rFonts w:hint="eastAsia" w:ascii="Helvetica Neue" w:hAnsi="Helvetica Neue" w:eastAsia="Helvetica Neue" w:cs="Helvetica Neue"/>
          <w:sz w:val="22"/>
        </w:rPr>
        <w:t>s mission is to deliver premium, sustainable solutions to customers across the globe by attracting the best talent, and constantly challenging the team to grow and learn. CT is driven to push the boundaries of what’s possible as they work together to turn creative ideas into technical reality.</w:t>
      </w:r>
    </w:p>
    <w:p w14:paraId="1D9C6DE9">
      <w:pPr>
        <w:widowControl/>
        <w:spacing w:before="280" w:after="280"/>
        <w:jc w:val="left"/>
        <w:rPr>
          <w:rFonts w:ascii="Helvetica Neue" w:hAnsi="Helvetica Neue" w:eastAsia="Helvetica Neue" w:cs="Helvetica Neue"/>
          <w:sz w:val="22"/>
        </w:rPr>
      </w:pPr>
      <w:r>
        <w:rPr>
          <w:rFonts w:hint="eastAsia" w:ascii="Helvetica Neue" w:hAnsi="Helvetica Neue" w:eastAsia="Helvetica Neue" w:cs="Helvetica Neue"/>
          <w:sz w:val="22"/>
        </w:rPr>
        <w:t xml:space="preserve">Find more: </w:t>
      </w:r>
      <w:r>
        <w:fldChar w:fldCharType="begin"/>
      </w:r>
      <w:r>
        <w:instrText xml:space="preserve"> HYPERLINK "https://ct-group.com/" </w:instrText>
      </w:r>
      <w:r>
        <w:fldChar w:fldCharType="separate"/>
      </w:r>
      <w:r>
        <w:rPr>
          <w:rStyle w:val="17"/>
          <w:rFonts w:hint="eastAsia" w:ascii="Helvetica Neue" w:hAnsi="Helvetica Neue" w:eastAsia="Helvetica Neue" w:cs="Helvetica Neue"/>
          <w:sz w:val="22"/>
        </w:rPr>
        <w:t>https://ct-group.com/</w:t>
      </w:r>
      <w:r>
        <w:rPr>
          <w:rStyle w:val="17"/>
          <w:rFonts w:hint="eastAsia" w:ascii="Helvetica Neue" w:hAnsi="Helvetica Neue" w:eastAsia="Helvetica Neue" w:cs="Helvetica Neue"/>
          <w:sz w:val="22"/>
        </w:rPr>
        <w:fldChar w:fldCharType="end"/>
      </w:r>
    </w:p>
    <w:p w14:paraId="1531437D">
      <w:pPr>
        <w:widowControl/>
        <w:spacing w:before="280" w:after="280"/>
        <w:jc w:val="left"/>
        <w:rPr>
          <w:rFonts w:ascii="Helvetica Neue" w:hAnsi="Helvetica Neue" w:eastAsia="Helvetica Neue" w:cs="Helvetica Neue"/>
          <w:sz w:val="22"/>
        </w:rPr>
      </w:pPr>
    </w:p>
    <w:p w14:paraId="4186EAAC">
      <w:pPr>
        <w:widowControl/>
        <w:spacing w:before="280" w:after="280"/>
        <w:jc w:val="left"/>
        <w:rPr>
          <w:rFonts w:ascii="Helvetica Neue" w:hAnsi="Helvetica Neue" w:eastAsia="Helvetica Neue" w:cs="Helvetica Neue"/>
          <w:b/>
          <w:bCs/>
          <w:color w:val="FF0000"/>
          <w:sz w:val="22"/>
        </w:rPr>
      </w:pPr>
      <w:r>
        <w:rPr>
          <w:rFonts w:ascii="Helvetica Neue" w:hAnsi="Helvetica Neue" w:eastAsia="Helvetica Neue" w:cs="Helvetica Neue"/>
          <w:b/>
          <w:bCs/>
          <w:color w:val="FF0000"/>
          <w:sz w:val="22"/>
        </w:rPr>
        <w:t xml:space="preserve">About ROE Visual: </w:t>
      </w:r>
    </w:p>
    <w:p w14:paraId="6FE5A0AC">
      <w:pPr>
        <w:widowControl/>
        <w:spacing w:before="280" w:after="280"/>
        <w:jc w:val="left"/>
        <w:rPr>
          <w:rFonts w:ascii="Helvetica Neue" w:hAnsi="Helvetica Neue" w:eastAsia="Helvetica Neue" w:cs="Helvetica Neue"/>
          <w:sz w:val="22"/>
        </w:rPr>
      </w:pPr>
      <w:r>
        <w:rPr>
          <w:rFonts w:ascii="Helvetica Neue" w:hAnsi="Helvetica Neue" w:eastAsia="Helvetica Neue" w:cs="Helvetica Neue"/>
          <w:sz w:val="22"/>
        </w:rPr>
        <w:t xml:space="preserve">Founded in 2006, ROE Visual set out to make the best LED display platforms. Carefully selected high-end components, the latest technology, in-depth knowledge, and passion go into ROE Visual's LED products. Familiar with the challenges of the market, the company offers the best possible solutions for creatives, designers, and technicians who rely on ROE Visual's LED products for flawless installation, shoot or performance. </w:t>
      </w:r>
    </w:p>
    <w:p w14:paraId="5751EA22">
      <w:pPr>
        <w:widowControl/>
        <w:spacing w:before="280" w:after="280"/>
        <w:jc w:val="left"/>
        <w:rPr>
          <w:rFonts w:ascii="Helvetica Neue" w:hAnsi="Helvetica Neue" w:eastAsia="Helvetica Neue" w:cs="Helvetica Neue"/>
          <w:sz w:val="22"/>
        </w:rPr>
      </w:pPr>
      <w:r>
        <w:rPr>
          <w:rFonts w:ascii="Helvetica Neue" w:hAnsi="Helvetica Neue" w:eastAsia="Helvetica Neue" w:cs="Helvetica Neue"/>
          <w:sz w:val="22"/>
        </w:rPr>
        <w:t xml:space="preserve">Dedicated to delivering the latest display technology, ROE Visual has a global presence, ensuring exceptional service to over 500 customers in over 90 countries. Headquartered in Shenzhen, China, the company operates globally. </w:t>
      </w:r>
    </w:p>
    <w:p w14:paraId="7C8FF9BB">
      <w:pPr>
        <w:widowControl/>
        <w:spacing w:before="280" w:after="280"/>
        <w:jc w:val="left"/>
        <w:rPr>
          <w:rStyle w:val="17"/>
          <w:rFonts w:ascii="Helvetica Neue" w:hAnsi="Helvetica Neue" w:eastAsia="Helvetica Neue" w:cs="Helvetica Neue"/>
          <w:sz w:val="22"/>
        </w:rPr>
      </w:pPr>
      <w:r>
        <w:rPr>
          <w:rFonts w:ascii="Helvetica Neue" w:hAnsi="Helvetica Neue" w:eastAsia="Helvetica Neue" w:cs="Helvetica Neue"/>
          <w:sz w:val="22"/>
        </w:rPr>
        <w:t xml:space="preserve">For more: </w:t>
      </w:r>
      <w:r>
        <w:fldChar w:fldCharType="begin"/>
      </w:r>
      <w:r>
        <w:instrText xml:space="preserve"> HYPERLINK "https://www.roevisual.com/en/" </w:instrText>
      </w:r>
      <w:r>
        <w:fldChar w:fldCharType="separate"/>
      </w:r>
      <w:r>
        <w:rPr>
          <w:rStyle w:val="17"/>
          <w:rFonts w:ascii="Helvetica Neue" w:hAnsi="Helvetica Neue" w:eastAsia="Helvetica Neue" w:cs="Helvetica Neue"/>
          <w:sz w:val="22"/>
        </w:rPr>
        <w:t>https://www.roevisual.com/en/</w:t>
      </w:r>
      <w:r>
        <w:rPr>
          <w:rStyle w:val="17"/>
          <w:rFonts w:ascii="Helvetica Neue" w:hAnsi="Helvetica Neue" w:eastAsia="Helvetica Neue" w:cs="Helvetica Neue"/>
          <w:sz w:val="22"/>
        </w:rPr>
        <w:fldChar w:fldCharType="end"/>
      </w:r>
    </w:p>
    <w:p w14:paraId="1DF6BC99">
      <w:pPr>
        <w:widowControl/>
        <w:spacing w:before="280" w:after="280"/>
        <w:jc w:val="left"/>
        <w:rPr>
          <w:rFonts w:ascii="Helvetica Neue" w:hAnsi="Helvetica Neue" w:eastAsia="Helvetica Neue" w:cs="Helvetica Neue"/>
          <w:sz w:val="22"/>
        </w:rPr>
      </w:pPr>
    </w:p>
    <w:p w14:paraId="1DADF72D">
      <w:pPr>
        <w:widowControl/>
        <w:spacing w:before="280" w:after="280"/>
        <w:jc w:val="left"/>
        <w:rPr>
          <w:rFonts w:ascii="Helvetica Neue" w:hAnsi="Helvetica Neue" w:eastAsia="Helvetica Neue" w:cs="Helvetica Neue"/>
          <w:sz w:val="22"/>
        </w:rPr>
      </w:pPr>
    </w:p>
    <w:p w14:paraId="35F038AA">
      <w:pPr>
        <w:widowControl/>
        <w:spacing w:before="280" w:after="280"/>
        <w:jc w:val="left"/>
        <w:rPr>
          <w:rStyle w:val="17"/>
          <w:rFonts w:ascii="Helvetica Neue" w:hAnsi="Helvetica Neue" w:cs="Helvetica Neue"/>
          <w:sz w:val="22"/>
        </w:rPr>
      </w:pPr>
    </w:p>
    <w:p w14:paraId="5BBA97E4">
      <w:pPr>
        <w:rPr>
          <w:rFonts w:ascii="Arial" w:hAnsi="Arial" w:cs="Arial"/>
          <w:kern w:val="0"/>
          <w:szCs w:val="21"/>
        </w:rPr>
      </w:pPr>
    </w:p>
    <w:p w14:paraId="2061E045">
      <w:pPr>
        <w:rPr>
          <w:rFonts w:ascii="Arial" w:hAnsi="Arial" w:cs="Arial"/>
          <w:kern w:val="0"/>
          <w:szCs w:val="21"/>
        </w:rPr>
      </w:pPr>
    </w:p>
    <w:p w14:paraId="65E573C2">
      <w:pPr>
        <w:rPr>
          <w:rFonts w:ascii="Arial" w:hAnsi="Arial" w:cs="Arial"/>
          <w:kern w:val="0"/>
          <w:szCs w:val="21"/>
        </w:rPr>
      </w:pPr>
    </w:p>
    <w:p w14:paraId="2E96B843">
      <w:pPr>
        <w:rPr>
          <w:rFonts w:ascii="Arial" w:hAnsi="Arial" w:cs="Arial"/>
          <w:sz w:val="24"/>
          <w:szCs w:val="24"/>
        </w:rPr>
      </w:pPr>
    </w:p>
    <w:sectPr>
      <w:headerReference r:id="rId5" w:type="first"/>
      <w:footerReference r:id="rId8" w:type="first"/>
      <w:headerReference r:id="rId3" w:type="default"/>
      <w:footerReference r:id="rId6" w:type="default"/>
      <w:headerReference r:id="rId4" w:type="even"/>
      <w:footerReference r:id="rId7" w:type="even"/>
      <w:pgSz w:w="11906" w:h="16838"/>
      <w:pgMar w:top="1701" w:right="1588" w:bottom="1622" w:left="1389"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2010600030101010101"/>
    <w:charset w:val="86"/>
    <w:family w:val="auto"/>
    <w:pitch w:val="default"/>
    <w:sig w:usb0="00000003" w:usb1="080E0000" w:usb2="00000010" w:usb3="00000000" w:csb0="00040001" w:csb1="00000000"/>
  </w:font>
  <w:font w:name="Arial">
    <w:panose1 w:val="020B0704020202020204"/>
    <w:charset w:val="00"/>
    <w:family w:val="swiss"/>
    <w:pitch w:val="default"/>
    <w:sig w:usb0="E0002AFF" w:usb1="C0007843" w:usb2="00000009" w:usb3="00000000" w:csb0="400001FF" w:csb1="FFFF0000"/>
  </w:font>
  <w:font w:name="黑体">
    <w:altName w:val="汉仪中黑KW"/>
    <w:panose1 w:val="02010600030101010101"/>
    <w:charset w:val="00"/>
    <w:family w:val="auto"/>
    <w:pitch w:val="default"/>
    <w:sig w:usb0="00000001" w:usb1="080E0000" w:usb2="00000010" w:usb3="00000000" w:csb0="00040000" w:csb1="00000000"/>
  </w:font>
  <w:font w:name="Courier New">
    <w:panose1 w:val="02070609020205020404"/>
    <w:charset w:val="00"/>
    <w:family w:val="modern"/>
    <w:pitch w:val="default"/>
    <w:sig w:usb0="E0002AFF" w:usb1="C0007843" w:usb2="00000009" w:usb3="00000000" w:csb0="400001FF" w:csb1="FFFF0000"/>
  </w:font>
  <w:font w:name="Wingdings">
    <w:panose1 w:val="05000000000000000000"/>
    <w:charset w:val="00"/>
    <w:family w:val="auto"/>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等线">
    <w:altName w:val="汉仪中等线KW"/>
    <w:panose1 w:val="00000000000000000000"/>
    <w:charset w:val="86"/>
    <w:family w:val="auto"/>
    <w:pitch w:val="default"/>
    <w:sig w:usb0="00000000" w:usb1="00000000" w:usb2="00000000" w:usb3="00000000" w:csb0="00000000" w:csb1="00000000"/>
  </w:font>
  <w:font w:name="SimHei">
    <w:altName w:val="汉仪中黑KW"/>
    <w:panose1 w:val="02010609060101010101"/>
    <w:charset w:val="86"/>
    <w:family w:val="modern"/>
    <w:pitch w:val="default"/>
    <w:sig w:usb0="00000000" w:usb1="00000000" w:usb2="00000016" w:usb3="00000000" w:csb0="00040001" w:csb1="00000000"/>
  </w:font>
  <w:font w:name="Calibri Light">
    <w:altName w:val="Helvetica Neue"/>
    <w:panose1 w:val="020F0302020204030204"/>
    <w:charset w:val="00"/>
    <w:family w:val="swiss"/>
    <w:pitch w:val="default"/>
    <w:sig w:usb0="00000000" w:usb1="00000000" w:usb2="00000009" w:usb3="00000000" w:csb0="000001FF" w:csb1="00000000"/>
  </w:font>
  <w:font w:name="等线 Light">
    <w:altName w:val="汉仪中等线KW"/>
    <w:panose1 w:val="00000000000000000000"/>
    <w:charset w:val="00"/>
    <w:family w:val="auto"/>
    <w:pitch w:val="default"/>
    <w:sig w:usb0="00000000" w:usb1="00000000" w:usb2="00000000" w:usb3="00000000" w:csb0="00000000" w:csb1="00000000"/>
  </w:font>
  <w:font w:name="DengXian Light">
    <w:altName w:val="汉仪中等线KW"/>
    <w:panose1 w:val="02010600030101010101"/>
    <w:charset w:val="86"/>
    <w:family w:val="auto"/>
    <w:pitch w:val="default"/>
    <w:sig w:usb0="00000000" w:usb1="00000000" w:usb2="00000016" w:usb3="00000000" w:csb0="0004000F" w:csb1="00000000"/>
  </w:font>
  <w:font w:name="DengXian">
    <w:altName w:val="汉仪中等线KW"/>
    <w:panose1 w:val="02010600030101010101"/>
    <w:charset w:val="86"/>
    <w:family w:val="auto"/>
    <w:pitch w:val="default"/>
    <w:sig w:usb0="00000000" w:usb1="00000000" w:usb2="00000016" w:usb3="00000000" w:csb0="0004000F" w:csb1="00000000"/>
  </w:font>
  <w:font w:name="Helvetica Neue">
    <w:panose1 w:val="02000503000000020004"/>
    <w:charset w:val="00"/>
    <w:family w:val="auto"/>
    <w:pitch w:val="default"/>
    <w:sig w:usb0="E50002FF" w:usb1="500079DB" w:usb2="00000010" w:usb3="00000000" w:csb0="00000000" w:csb1="00000000"/>
  </w:font>
  <w:font w:name="汉仪书宋二KW">
    <w:panose1 w:val="00020600040101010101"/>
    <w:charset w:val="86"/>
    <w:family w:val="auto"/>
    <w:pitch w:val="default"/>
    <w:sig w:usb0="A00002BF" w:usb1="18EF7CFA" w:usb2="00000016" w:usb3="00000000" w:csb0="00040000" w:csb1="00000000"/>
  </w:font>
  <w:font w:name="宋体-简">
    <w:panose1 w:val="02010800040101010101"/>
    <w:charset w:val="86"/>
    <w:family w:val="auto"/>
    <w:pitch w:val="default"/>
    <w:sig w:usb0="00000001" w:usb1="080F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68DE30">
    <w:pPr>
      <w:rPr>
        <w:sz w:val="18"/>
        <w:szCs w:val="18"/>
      </w:rPr>
    </w:pPr>
    <w:r>
      <mc:AlternateContent>
        <mc:Choice Requires="wps">
          <w:drawing>
            <wp:anchor distT="0" distB="0" distL="114300" distR="114300" simplePos="0" relativeHeight="251660288" behindDoc="0" locked="0" layoutInCell="1" allowOverlap="1">
              <wp:simplePos x="0" y="0"/>
              <wp:positionH relativeFrom="column">
                <wp:posOffset>4505960</wp:posOffset>
              </wp:positionH>
              <wp:positionV relativeFrom="paragraph">
                <wp:posOffset>-40640</wp:posOffset>
              </wp:positionV>
              <wp:extent cx="2268220" cy="509905"/>
              <wp:effectExtent l="0" t="0" r="0" b="0"/>
              <wp:wrapNone/>
              <wp:docPr id="4" name="文本框 1"/>
              <wp:cNvGraphicFramePr/>
              <a:graphic xmlns:a="http://schemas.openxmlformats.org/drawingml/2006/main">
                <a:graphicData uri="http://schemas.microsoft.com/office/word/2010/wordprocessingShape">
                  <wps:wsp>
                    <wps:cNvSpPr txBox="1"/>
                    <wps:spPr bwMode="auto">
                      <a:xfrm>
                        <a:off x="0" y="0"/>
                        <a:ext cx="2268220" cy="509905"/>
                      </a:xfrm>
                      <a:prstGeom prst="rect">
                        <a:avLst/>
                      </a:prstGeom>
                      <a:solidFill>
                        <a:srgbClr val="FFFFFF"/>
                      </a:solidFill>
                      <a:ln>
                        <a:noFill/>
                      </a:ln>
                    </wps:spPr>
                    <wps:txbx>
                      <w:txbxContent>
                        <w:p w14:paraId="75A76EDD">
                          <w:pPr>
                            <w:rPr>
                              <w:sz w:val="18"/>
                              <w:szCs w:val="18"/>
                            </w:rPr>
                          </w:pPr>
                          <w:r>
                            <w:rPr>
                              <w:rFonts w:hint="eastAsia"/>
                              <w:sz w:val="18"/>
                              <w:szCs w:val="18"/>
                            </w:rPr>
                            <w:t>T:</w:t>
                          </w:r>
                          <w:r>
                            <w:rPr>
                              <w:sz w:val="18"/>
                              <w:szCs w:val="18"/>
                            </w:rPr>
                            <w:t xml:space="preserve"> </w:t>
                          </w:r>
                          <w:r>
                            <w:rPr>
                              <w:rFonts w:hint="eastAsia"/>
                              <w:sz w:val="18"/>
                              <w:szCs w:val="18"/>
                            </w:rPr>
                            <w:t>+86-755-83924892</w:t>
                          </w:r>
                        </w:p>
                        <w:p w14:paraId="3354F7F1">
                          <w:pPr>
                            <w:rPr>
                              <w:sz w:val="18"/>
                              <w:szCs w:val="18"/>
                            </w:rPr>
                          </w:pPr>
                          <w:r>
                            <w:rPr>
                              <w:rFonts w:hint="eastAsia"/>
                              <w:sz w:val="18"/>
                              <w:szCs w:val="18"/>
                            </w:rPr>
                            <w:t xml:space="preserve">E: </w:t>
                          </w:r>
                          <w:r>
                            <w:fldChar w:fldCharType="begin"/>
                          </w:r>
                          <w:r>
                            <w:instrText xml:space="preserve"> HYPERLINK "mailto:roe@roevisual.com" </w:instrText>
                          </w:r>
                          <w:r>
                            <w:fldChar w:fldCharType="separate"/>
                          </w:r>
                          <w:r>
                            <w:rPr>
                              <w:rStyle w:val="17"/>
                              <w:rFonts w:hint="eastAsia"/>
                              <w:sz w:val="18"/>
                              <w:szCs w:val="18"/>
                            </w:rPr>
                            <w:t>roe@roevisual.com</w:t>
                          </w:r>
                          <w:r>
                            <w:rPr>
                              <w:rStyle w:val="17"/>
                              <w:rFonts w:hint="eastAsia"/>
                              <w:sz w:val="18"/>
                              <w:szCs w:val="18"/>
                            </w:rPr>
                            <w:fldChar w:fldCharType="end"/>
                          </w:r>
                        </w:p>
                        <w:p w14:paraId="5DB8A281">
                          <w:pPr>
                            <w:rPr>
                              <w:sz w:val="18"/>
                              <w:szCs w:val="18"/>
                            </w:rPr>
                          </w:pPr>
                          <w:r>
                            <w:rPr>
                              <w:rFonts w:hint="eastAsia"/>
                              <w:sz w:val="18"/>
                              <w:szCs w:val="18"/>
                            </w:rPr>
                            <w:t>www.roevisual.com</w:t>
                          </w:r>
                        </w:p>
                      </w:txbxContent>
                    </wps:txbx>
                    <wps:bodyPr rot="0" vert="horz" wrap="square" lIns="91440" tIns="45720" rIns="91440" bIns="45720" anchor="t" anchorCtr="0" upright="1">
                      <a:spAutoFit/>
                    </wps:bodyPr>
                  </wps:wsp>
                </a:graphicData>
              </a:graphic>
              <wp14:sizeRelH relativeFrom="margin">
                <wp14:pctWidth>40000</wp14:pctWidth>
              </wp14:sizeRelH>
              <wp14:sizeRelV relativeFrom="margin">
                <wp14:pctHeight>20000</wp14:pctHeight>
              </wp14:sizeRelV>
            </wp:anchor>
          </w:drawing>
        </mc:Choice>
        <mc:Fallback>
          <w:pict>
            <v:shape id="文本框 1" o:spid="_x0000_s1026" o:spt="202" type="#_x0000_t202" style="position:absolute;left:0pt;margin-left:354.8pt;margin-top:-3.2pt;height:40.15pt;width:178.6pt;z-index:251660288;mso-width-relative:margin;mso-height-relative:margin;mso-width-percent:400;mso-height-percent:200;" fillcolor="#FFFFFF" filled="t" stroked="f" coordsize="21600,21600" o:gfxdata="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">
              <v:fill on="t" focussize="0,0"/>
              <v:stroke on="f"/>
              <v:imagedata o:title=""/>
              <o:lock v:ext="edit" aspectratio="f"/>
              <v:textbox style="mso-fit-shape-to-text:t;">
                <w:txbxContent>
                  <w:p w14:paraId="75A76EDD">
                    <w:pPr>
                      <w:rPr>
                        <w:sz w:val="18"/>
                        <w:szCs w:val="18"/>
                      </w:rPr>
                    </w:pPr>
                    <w:r>
                      <w:rPr>
                        <w:rFonts w:hint="eastAsia"/>
                        <w:sz w:val="18"/>
                        <w:szCs w:val="18"/>
                      </w:rPr>
                      <w:t>T:</w:t>
                    </w:r>
                    <w:r>
                      <w:rPr>
                        <w:sz w:val="18"/>
                        <w:szCs w:val="18"/>
                      </w:rPr>
                      <w:t xml:space="preserve"> </w:t>
                    </w:r>
                    <w:r>
                      <w:rPr>
                        <w:rFonts w:hint="eastAsia"/>
                        <w:sz w:val="18"/>
                        <w:szCs w:val="18"/>
                      </w:rPr>
                      <w:t>+86-755-83924892</w:t>
                    </w:r>
                  </w:p>
                  <w:p w14:paraId="3354F7F1">
                    <w:pPr>
                      <w:rPr>
                        <w:sz w:val="18"/>
                        <w:szCs w:val="18"/>
                      </w:rPr>
                    </w:pPr>
                    <w:r>
                      <w:rPr>
                        <w:rFonts w:hint="eastAsia"/>
                        <w:sz w:val="18"/>
                        <w:szCs w:val="18"/>
                      </w:rPr>
                      <w:t xml:space="preserve">E: </w:t>
                    </w:r>
                    <w:r>
                      <w:fldChar w:fldCharType="begin"/>
                    </w:r>
                    <w:r>
                      <w:instrText xml:space="preserve"> HYPERLINK "mailto:roe@roevisual.com" </w:instrText>
                    </w:r>
                    <w:r>
                      <w:fldChar w:fldCharType="separate"/>
                    </w:r>
                    <w:r>
                      <w:rPr>
                        <w:rStyle w:val="17"/>
                        <w:rFonts w:hint="eastAsia"/>
                        <w:sz w:val="18"/>
                        <w:szCs w:val="18"/>
                      </w:rPr>
                      <w:t>roe@roevisual.com</w:t>
                    </w:r>
                    <w:r>
                      <w:rPr>
                        <w:rStyle w:val="17"/>
                        <w:rFonts w:hint="eastAsia"/>
                        <w:sz w:val="18"/>
                        <w:szCs w:val="18"/>
                      </w:rPr>
                      <w:fldChar w:fldCharType="end"/>
                    </w:r>
                  </w:p>
                  <w:p w14:paraId="5DB8A281">
                    <w:pPr>
                      <w:rPr>
                        <w:sz w:val="18"/>
                        <w:szCs w:val="18"/>
                      </w:rPr>
                    </w:pPr>
                    <w:r>
                      <w:rPr>
                        <w:rFonts w:hint="eastAsia"/>
                        <w:sz w:val="18"/>
                        <w:szCs w:val="18"/>
                      </w:rPr>
                      <w:t>www.roevisual.com</w:t>
                    </w:r>
                  </w:p>
                </w:txbxContent>
              </v:textbox>
            </v:shape>
          </w:pict>
        </mc:Fallback>
      </mc:AlternateContent>
    </w:r>
    <w:r>
      <w:rPr>
        <w:rFonts w:hint="eastAsia"/>
        <w:sz w:val="18"/>
        <w:szCs w:val="18"/>
      </w:rPr>
      <w:t>ROE Visual Co., Ltd</w:t>
    </w:r>
    <w:r>
      <w:rPr>
        <w:sz w:val="18"/>
        <w:szCs w:val="18"/>
      </w:rPr>
      <w:t>.</w:t>
    </w:r>
  </w:p>
  <w:p w14:paraId="2120993A">
    <w:pPr>
      <w:rPr>
        <w:sz w:val="18"/>
        <w:szCs w:val="18"/>
      </w:rPr>
    </w:pPr>
    <w:r>
      <w:rPr>
        <w:rFonts w:hint="eastAsia"/>
        <w:sz w:val="18"/>
        <w:szCs w:val="18"/>
      </w:rPr>
      <w:t>Bldg 7, Zhong Yuntai Technology</w:t>
    </w:r>
  </w:p>
  <w:p w14:paraId="7AA30BFA">
    <w:pPr>
      <w:rPr>
        <w:sz w:val="18"/>
        <w:szCs w:val="18"/>
      </w:rPr>
    </w:pPr>
    <w:r>
      <w:rPr>
        <w:rFonts w:hint="eastAsia"/>
        <w:sz w:val="18"/>
        <w:szCs w:val="18"/>
      </w:rPr>
      <w:t>Industrial Park, Baoan, Shenzhen, China</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3DCA631">
    <w:pPr>
      <w:pStyle w:val="1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9C7C182">
    <w:pPr>
      <w:pStyle w:val="15"/>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BD3D992">
    <w:pPr>
      <w:pStyle w:val="16"/>
      <w:pBdr>
        <w:bottom w:val="none" w:color="auto" w:sz="0" w:space="0"/>
      </w:pBdr>
    </w:pPr>
    <w:r>
      <w:drawing>
        <wp:anchor distT="0" distB="0" distL="114300" distR="114300" simplePos="0" relativeHeight="251659264" behindDoc="0" locked="0" layoutInCell="1" allowOverlap="1">
          <wp:simplePos x="0" y="0"/>
          <wp:positionH relativeFrom="column">
            <wp:posOffset>-386080</wp:posOffset>
          </wp:positionH>
          <wp:positionV relativeFrom="paragraph">
            <wp:posOffset>-251460</wp:posOffset>
          </wp:positionV>
          <wp:extent cx="7099300" cy="405765"/>
          <wp:effectExtent l="0" t="0" r="0" b="0"/>
          <wp:wrapNone/>
          <wp:docPr id="5" name="图片 2" descr="文件模板"/>
          <wp:cNvGraphicFramePr/>
          <a:graphic xmlns:a="http://schemas.openxmlformats.org/drawingml/2006/main">
            <a:graphicData uri="http://schemas.openxmlformats.org/drawingml/2006/picture">
              <pic:pic xmlns:pic="http://schemas.openxmlformats.org/drawingml/2006/picture">
                <pic:nvPicPr>
                  <pic:cNvPr id="5" name="图片 2" descr="文件模板"/>
                  <pic:cNvPicPr/>
                </pic:nvPicPr>
                <pic:blipFill>
                  <a:blip r:embed="rId1">
                    <a:extLst>
                      <a:ext uri="{28A0092B-C50C-407E-A947-70E740481C1C}">
                        <a14:useLocalDpi xmlns:a14="http://schemas.microsoft.com/office/drawing/2010/main" val="0"/>
                      </a:ext>
                    </a:extLst>
                  </a:blip>
                  <a:srcRect/>
                  <a:stretch>
                    <a:fillRect/>
                  </a:stretch>
                </pic:blipFill>
                <pic:spPr>
                  <a:xfrm>
                    <a:off x="0" y="0"/>
                    <a:ext cx="7099300" cy="405765"/>
                  </a:xfrm>
                  <a:prstGeom prst="rect">
                    <a:avLst/>
                  </a:prstGeom>
                  <a:noFill/>
                  <a:ln>
                    <a:noFill/>
                  </a:ln>
                </pic:spPr>
              </pic:pic>
            </a:graphicData>
          </a:graphic>
        </wp:anchor>
      </w:drawing>
    </w:r>
  </w:p>
  <w:p w14:paraId="794E9246">
    <w:pPr>
      <w:pStyle w:val="16"/>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572496D">
    <w:pPr>
      <w:pStyle w:val="1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9FAC357">
    <w:pPr>
      <w:pStyle w:val="1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8"/>
  <w:doNotDisplayPageBoundaries w:val="1"/>
  <w:bordersDoNotSurroundHeader w:val="1"/>
  <w:bordersDoNotSurroundFooter w:val="1"/>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0"/>
  <w:drawingGridVerticalSpacing w:val="156"/>
  <w:noPunctuationKerning w:val="1"/>
  <w:characterSpacingControl w:val="compressPunctuation"/>
  <w:doNotValidateAgainstSchema/>
  <w:doNotDemarcateInvalidXml/>
  <w:compat>
    <w:spaceForUL/>
    <w:balanceSingleByteDoubleByteWidth/>
    <w:doNotLeaveBackslashAlon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2MwZTRiNTEwYWU0YmNiOTYyNTAyMjQyZDI4OWQyMTkifQ=="/>
  </w:docVars>
  <w:rsids>
    <w:rsidRoot w:val="00172A27"/>
    <w:rsid w:val="00000A44"/>
    <w:rsid w:val="00001381"/>
    <w:rsid w:val="00003350"/>
    <w:rsid w:val="000035DE"/>
    <w:rsid w:val="00004F10"/>
    <w:rsid w:val="000072A5"/>
    <w:rsid w:val="00011695"/>
    <w:rsid w:val="00011850"/>
    <w:rsid w:val="00012EAE"/>
    <w:rsid w:val="00013745"/>
    <w:rsid w:val="00015009"/>
    <w:rsid w:val="000150CA"/>
    <w:rsid w:val="000222C3"/>
    <w:rsid w:val="000223A3"/>
    <w:rsid w:val="00022627"/>
    <w:rsid w:val="00023B5E"/>
    <w:rsid w:val="00026644"/>
    <w:rsid w:val="0002790C"/>
    <w:rsid w:val="00033E43"/>
    <w:rsid w:val="00034E12"/>
    <w:rsid w:val="0003510C"/>
    <w:rsid w:val="000365F9"/>
    <w:rsid w:val="00036AC8"/>
    <w:rsid w:val="000424CC"/>
    <w:rsid w:val="000433BE"/>
    <w:rsid w:val="00043865"/>
    <w:rsid w:val="00044143"/>
    <w:rsid w:val="00046998"/>
    <w:rsid w:val="00046AAF"/>
    <w:rsid w:val="00047A7B"/>
    <w:rsid w:val="00054886"/>
    <w:rsid w:val="00054C24"/>
    <w:rsid w:val="00054EA2"/>
    <w:rsid w:val="000555AA"/>
    <w:rsid w:val="00056203"/>
    <w:rsid w:val="00056ACB"/>
    <w:rsid w:val="00056DFB"/>
    <w:rsid w:val="0005782C"/>
    <w:rsid w:val="00057895"/>
    <w:rsid w:val="00057E0F"/>
    <w:rsid w:val="000609FA"/>
    <w:rsid w:val="00060F6B"/>
    <w:rsid w:val="00061346"/>
    <w:rsid w:val="00062005"/>
    <w:rsid w:val="00062C65"/>
    <w:rsid w:val="0006502E"/>
    <w:rsid w:val="00070A84"/>
    <w:rsid w:val="00070AA4"/>
    <w:rsid w:val="00071660"/>
    <w:rsid w:val="000733ED"/>
    <w:rsid w:val="0007452F"/>
    <w:rsid w:val="00075420"/>
    <w:rsid w:val="0007659F"/>
    <w:rsid w:val="000767B8"/>
    <w:rsid w:val="00077DD1"/>
    <w:rsid w:val="000805D9"/>
    <w:rsid w:val="00083701"/>
    <w:rsid w:val="00083918"/>
    <w:rsid w:val="00084DC2"/>
    <w:rsid w:val="00086FEF"/>
    <w:rsid w:val="00093256"/>
    <w:rsid w:val="00094676"/>
    <w:rsid w:val="00097CB8"/>
    <w:rsid w:val="000A0A2C"/>
    <w:rsid w:val="000A2B92"/>
    <w:rsid w:val="000A31C5"/>
    <w:rsid w:val="000A3F49"/>
    <w:rsid w:val="000A4EEF"/>
    <w:rsid w:val="000A5155"/>
    <w:rsid w:val="000A5316"/>
    <w:rsid w:val="000A5341"/>
    <w:rsid w:val="000A5C21"/>
    <w:rsid w:val="000B0B9D"/>
    <w:rsid w:val="000B413C"/>
    <w:rsid w:val="000B4C72"/>
    <w:rsid w:val="000B7569"/>
    <w:rsid w:val="000B792E"/>
    <w:rsid w:val="000C0C68"/>
    <w:rsid w:val="000C175E"/>
    <w:rsid w:val="000C35D6"/>
    <w:rsid w:val="000C4DF4"/>
    <w:rsid w:val="000C62D5"/>
    <w:rsid w:val="000C6CFD"/>
    <w:rsid w:val="000D009B"/>
    <w:rsid w:val="000D15AE"/>
    <w:rsid w:val="000D1D97"/>
    <w:rsid w:val="000D38A0"/>
    <w:rsid w:val="000D393D"/>
    <w:rsid w:val="000D4B3D"/>
    <w:rsid w:val="000D5D55"/>
    <w:rsid w:val="000D634D"/>
    <w:rsid w:val="000D6EA0"/>
    <w:rsid w:val="000D76D2"/>
    <w:rsid w:val="000E4882"/>
    <w:rsid w:val="000E4990"/>
    <w:rsid w:val="000E6FD8"/>
    <w:rsid w:val="000F0E52"/>
    <w:rsid w:val="000F1ECC"/>
    <w:rsid w:val="000F22CE"/>
    <w:rsid w:val="000F3E1A"/>
    <w:rsid w:val="000F4098"/>
    <w:rsid w:val="000F5122"/>
    <w:rsid w:val="000F57CD"/>
    <w:rsid w:val="000F5DBF"/>
    <w:rsid w:val="00100AD4"/>
    <w:rsid w:val="00100E2C"/>
    <w:rsid w:val="0010118D"/>
    <w:rsid w:val="00103BAB"/>
    <w:rsid w:val="0010401D"/>
    <w:rsid w:val="0010483A"/>
    <w:rsid w:val="00104C79"/>
    <w:rsid w:val="00105459"/>
    <w:rsid w:val="00105552"/>
    <w:rsid w:val="001070E3"/>
    <w:rsid w:val="00107956"/>
    <w:rsid w:val="0011210D"/>
    <w:rsid w:val="00115239"/>
    <w:rsid w:val="001156FE"/>
    <w:rsid w:val="00116768"/>
    <w:rsid w:val="00116A3B"/>
    <w:rsid w:val="00116CD2"/>
    <w:rsid w:val="00117D38"/>
    <w:rsid w:val="0012106A"/>
    <w:rsid w:val="00123830"/>
    <w:rsid w:val="001238BF"/>
    <w:rsid w:val="00124199"/>
    <w:rsid w:val="001242A0"/>
    <w:rsid w:val="00124917"/>
    <w:rsid w:val="0012735B"/>
    <w:rsid w:val="0013108D"/>
    <w:rsid w:val="00131B12"/>
    <w:rsid w:val="001327AD"/>
    <w:rsid w:val="001328C7"/>
    <w:rsid w:val="00134756"/>
    <w:rsid w:val="00135BDE"/>
    <w:rsid w:val="001361E3"/>
    <w:rsid w:val="0013677E"/>
    <w:rsid w:val="0014018C"/>
    <w:rsid w:val="00140A11"/>
    <w:rsid w:val="001413A7"/>
    <w:rsid w:val="001420D5"/>
    <w:rsid w:val="001426D8"/>
    <w:rsid w:val="00143543"/>
    <w:rsid w:val="0014373C"/>
    <w:rsid w:val="00143FE5"/>
    <w:rsid w:val="00144474"/>
    <w:rsid w:val="00145460"/>
    <w:rsid w:val="001461AF"/>
    <w:rsid w:val="00146CB7"/>
    <w:rsid w:val="001475C5"/>
    <w:rsid w:val="00147611"/>
    <w:rsid w:val="00150C8B"/>
    <w:rsid w:val="00151C22"/>
    <w:rsid w:val="00153B22"/>
    <w:rsid w:val="00153F0F"/>
    <w:rsid w:val="001603EA"/>
    <w:rsid w:val="001609F7"/>
    <w:rsid w:val="00160AD5"/>
    <w:rsid w:val="00163E72"/>
    <w:rsid w:val="00164085"/>
    <w:rsid w:val="00164B2B"/>
    <w:rsid w:val="001652AA"/>
    <w:rsid w:val="00166054"/>
    <w:rsid w:val="00166A20"/>
    <w:rsid w:val="001702B2"/>
    <w:rsid w:val="0017052C"/>
    <w:rsid w:val="001705DF"/>
    <w:rsid w:val="00171225"/>
    <w:rsid w:val="0017144E"/>
    <w:rsid w:val="00172A27"/>
    <w:rsid w:val="001730A3"/>
    <w:rsid w:val="00174FFD"/>
    <w:rsid w:val="001757D4"/>
    <w:rsid w:val="001758B2"/>
    <w:rsid w:val="001763D1"/>
    <w:rsid w:val="00176D01"/>
    <w:rsid w:val="00180FD8"/>
    <w:rsid w:val="001819B2"/>
    <w:rsid w:val="0018235A"/>
    <w:rsid w:val="001825AE"/>
    <w:rsid w:val="001832E4"/>
    <w:rsid w:val="00183AB3"/>
    <w:rsid w:val="001861FE"/>
    <w:rsid w:val="001901B3"/>
    <w:rsid w:val="00190706"/>
    <w:rsid w:val="00191053"/>
    <w:rsid w:val="001913BA"/>
    <w:rsid w:val="00191A8A"/>
    <w:rsid w:val="00192064"/>
    <w:rsid w:val="00193F29"/>
    <w:rsid w:val="00194288"/>
    <w:rsid w:val="00194F8E"/>
    <w:rsid w:val="0019722A"/>
    <w:rsid w:val="0019746F"/>
    <w:rsid w:val="001A177F"/>
    <w:rsid w:val="001A20A4"/>
    <w:rsid w:val="001A3067"/>
    <w:rsid w:val="001A326D"/>
    <w:rsid w:val="001A49DE"/>
    <w:rsid w:val="001A4D4C"/>
    <w:rsid w:val="001A6D3A"/>
    <w:rsid w:val="001A6DDC"/>
    <w:rsid w:val="001A7021"/>
    <w:rsid w:val="001B357C"/>
    <w:rsid w:val="001B55BA"/>
    <w:rsid w:val="001B5873"/>
    <w:rsid w:val="001B5B1D"/>
    <w:rsid w:val="001B7182"/>
    <w:rsid w:val="001C0E73"/>
    <w:rsid w:val="001C13DF"/>
    <w:rsid w:val="001C1FF6"/>
    <w:rsid w:val="001C29F7"/>
    <w:rsid w:val="001C2ED1"/>
    <w:rsid w:val="001C2F20"/>
    <w:rsid w:val="001C73CE"/>
    <w:rsid w:val="001C7959"/>
    <w:rsid w:val="001D1712"/>
    <w:rsid w:val="001D202E"/>
    <w:rsid w:val="001D2E91"/>
    <w:rsid w:val="001D31E3"/>
    <w:rsid w:val="001D3458"/>
    <w:rsid w:val="001D3FB2"/>
    <w:rsid w:val="001D4A7C"/>
    <w:rsid w:val="001D5AD8"/>
    <w:rsid w:val="001E0967"/>
    <w:rsid w:val="001E0F87"/>
    <w:rsid w:val="001E0FA2"/>
    <w:rsid w:val="001E270D"/>
    <w:rsid w:val="001E28D8"/>
    <w:rsid w:val="001E3E46"/>
    <w:rsid w:val="001E6958"/>
    <w:rsid w:val="001F0D46"/>
    <w:rsid w:val="001F20ED"/>
    <w:rsid w:val="001F21D1"/>
    <w:rsid w:val="001F26E3"/>
    <w:rsid w:val="001F2BEF"/>
    <w:rsid w:val="001F3242"/>
    <w:rsid w:val="001F443E"/>
    <w:rsid w:val="001F6071"/>
    <w:rsid w:val="001F6217"/>
    <w:rsid w:val="001F668F"/>
    <w:rsid w:val="001F7FED"/>
    <w:rsid w:val="002000E7"/>
    <w:rsid w:val="002010A9"/>
    <w:rsid w:val="00201454"/>
    <w:rsid w:val="00202B11"/>
    <w:rsid w:val="002042A9"/>
    <w:rsid w:val="00206228"/>
    <w:rsid w:val="002072A1"/>
    <w:rsid w:val="00210ECA"/>
    <w:rsid w:val="00212452"/>
    <w:rsid w:val="00212580"/>
    <w:rsid w:val="002135C6"/>
    <w:rsid w:val="00217D6D"/>
    <w:rsid w:val="002202F0"/>
    <w:rsid w:val="00221333"/>
    <w:rsid w:val="0022172D"/>
    <w:rsid w:val="00221EA6"/>
    <w:rsid w:val="002227F6"/>
    <w:rsid w:val="0022534D"/>
    <w:rsid w:val="002257EC"/>
    <w:rsid w:val="00225D9E"/>
    <w:rsid w:val="002263AD"/>
    <w:rsid w:val="0022794C"/>
    <w:rsid w:val="00230FFF"/>
    <w:rsid w:val="002341FB"/>
    <w:rsid w:val="002347F0"/>
    <w:rsid w:val="00236222"/>
    <w:rsid w:val="00237EB5"/>
    <w:rsid w:val="002410ED"/>
    <w:rsid w:val="0024129E"/>
    <w:rsid w:val="00243672"/>
    <w:rsid w:val="0024371D"/>
    <w:rsid w:val="00243C87"/>
    <w:rsid w:val="00244B0B"/>
    <w:rsid w:val="00245799"/>
    <w:rsid w:val="00245A3B"/>
    <w:rsid w:val="00245AF2"/>
    <w:rsid w:val="00246137"/>
    <w:rsid w:val="00246CC9"/>
    <w:rsid w:val="002470F1"/>
    <w:rsid w:val="00251095"/>
    <w:rsid w:val="002516C2"/>
    <w:rsid w:val="002517C9"/>
    <w:rsid w:val="002517D1"/>
    <w:rsid w:val="002531D5"/>
    <w:rsid w:val="00256CF2"/>
    <w:rsid w:val="00260B10"/>
    <w:rsid w:val="00261C3B"/>
    <w:rsid w:val="00261CE8"/>
    <w:rsid w:val="00261E70"/>
    <w:rsid w:val="00262C9E"/>
    <w:rsid w:val="002650F4"/>
    <w:rsid w:val="0026604D"/>
    <w:rsid w:val="00271856"/>
    <w:rsid w:val="00272202"/>
    <w:rsid w:val="00274432"/>
    <w:rsid w:val="00274A72"/>
    <w:rsid w:val="00280482"/>
    <w:rsid w:val="00281EFE"/>
    <w:rsid w:val="0028302E"/>
    <w:rsid w:val="00283DC2"/>
    <w:rsid w:val="00283F27"/>
    <w:rsid w:val="00286D89"/>
    <w:rsid w:val="00287A13"/>
    <w:rsid w:val="002901F8"/>
    <w:rsid w:val="002911DB"/>
    <w:rsid w:val="002916D9"/>
    <w:rsid w:val="0029200A"/>
    <w:rsid w:val="00292385"/>
    <w:rsid w:val="00292415"/>
    <w:rsid w:val="00295B71"/>
    <w:rsid w:val="002965DA"/>
    <w:rsid w:val="002A012C"/>
    <w:rsid w:val="002A0E91"/>
    <w:rsid w:val="002A2629"/>
    <w:rsid w:val="002A2F57"/>
    <w:rsid w:val="002A49F9"/>
    <w:rsid w:val="002A4EA2"/>
    <w:rsid w:val="002A77AF"/>
    <w:rsid w:val="002A7AAB"/>
    <w:rsid w:val="002B0631"/>
    <w:rsid w:val="002B0667"/>
    <w:rsid w:val="002B134C"/>
    <w:rsid w:val="002B2146"/>
    <w:rsid w:val="002B2BFB"/>
    <w:rsid w:val="002B3DA1"/>
    <w:rsid w:val="002B717E"/>
    <w:rsid w:val="002C2C51"/>
    <w:rsid w:val="002C2E3A"/>
    <w:rsid w:val="002C33B9"/>
    <w:rsid w:val="002C3DA6"/>
    <w:rsid w:val="002C633E"/>
    <w:rsid w:val="002C76F0"/>
    <w:rsid w:val="002D0B4B"/>
    <w:rsid w:val="002D21D8"/>
    <w:rsid w:val="002D3533"/>
    <w:rsid w:val="002D3995"/>
    <w:rsid w:val="002D39C9"/>
    <w:rsid w:val="002D501B"/>
    <w:rsid w:val="002D5308"/>
    <w:rsid w:val="002D57D9"/>
    <w:rsid w:val="002D60AE"/>
    <w:rsid w:val="002D677C"/>
    <w:rsid w:val="002E0594"/>
    <w:rsid w:val="002E1FA0"/>
    <w:rsid w:val="002E2933"/>
    <w:rsid w:val="002E2A60"/>
    <w:rsid w:val="002E38AF"/>
    <w:rsid w:val="002E3EDF"/>
    <w:rsid w:val="002E4A16"/>
    <w:rsid w:val="002E4BB9"/>
    <w:rsid w:val="002E4E44"/>
    <w:rsid w:val="002E78AC"/>
    <w:rsid w:val="002F078E"/>
    <w:rsid w:val="002F07A9"/>
    <w:rsid w:val="002F0AFB"/>
    <w:rsid w:val="002F0B06"/>
    <w:rsid w:val="002F116F"/>
    <w:rsid w:val="002F256E"/>
    <w:rsid w:val="002F2640"/>
    <w:rsid w:val="002F3C4F"/>
    <w:rsid w:val="002F416E"/>
    <w:rsid w:val="002F45CA"/>
    <w:rsid w:val="002F4C40"/>
    <w:rsid w:val="00300218"/>
    <w:rsid w:val="0030021B"/>
    <w:rsid w:val="003012F8"/>
    <w:rsid w:val="00302A19"/>
    <w:rsid w:val="00302F08"/>
    <w:rsid w:val="00304411"/>
    <w:rsid w:val="00304604"/>
    <w:rsid w:val="00305277"/>
    <w:rsid w:val="00305B98"/>
    <w:rsid w:val="00305EA7"/>
    <w:rsid w:val="00307EC0"/>
    <w:rsid w:val="00307F4F"/>
    <w:rsid w:val="00311D20"/>
    <w:rsid w:val="003131D5"/>
    <w:rsid w:val="00313BF5"/>
    <w:rsid w:val="003142D0"/>
    <w:rsid w:val="003148D2"/>
    <w:rsid w:val="003148D9"/>
    <w:rsid w:val="00314D7A"/>
    <w:rsid w:val="0031576A"/>
    <w:rsid w:val="0031672F"/>
    <w:rsid w:val="0031757D"/>
    <w:rsid w:val="00317D23"/>
    <w:rsid w:val="00320F83"/>
    <w:rsid w:val="0032109D"/>
    <w:rsid w:val="003217B9"/>
    <w:rsid w:val="0032180F"/>
    <w:rsid w:val="00321BAE"/>
    <w:rsid w:val="00321C18"/>
    <w:rsid w:val="003243A3"/>
    <w:rsid w:val="00324520"/>
    <w:rsid w:val="00325BDA"/>
    <w:rsid w:val="00327C84"/>
    <w:rsid w:val="00327D12"/>
    <w:rsid w:val="00327D6C"/>
    <w:rsid w:val="003325EC"/>
    <w:rsid w:val="00333A7E"/>
    <w:rsid w:val="00334BD4"/>
    <w:rsid w:val="00336096"/>
    <w:rsid w:val="0033677C"/>
    <w:rsid w:val="00337878"/>
    <w:rsid w:val="00341B01"/>
    <w:rsid w:val="00341FED"/>
    <w:rsid w:val="00342917"/>
    <w:rsid w:val="0034335B"/>
    <w:rsid w:val="00343925"/>
    <w:rsid w:val="003452E9"/>
    <w:rsid w:val="003506CE"/>
    <w:rsid w:val="00350BB0"/>
    <w:rsid w:val="00351101"/>
    <w:rsid w:val="003532B9"/>
    <w:rsid w:val="0035438E"/>
    <w:rsid w:val="00354A6A"/>
    <w:rsid w:val="00355823"/>
    <w:rsid w:val="003560CF"/>
    <w:rsid w:val="003565E9"/>
    <w:rsid w:val="0035694D"/>
    <w:rsid w:val="00357F01"/>
    <w:rsid w:val="0036099C"/>
    <w:rsid w:val="00361A41"/>
    <w:rsid w:val="0036250A"/>
    <w:rsid w:val="00362F4B"/>
    <w:rsid w:val="00367EC5"/>
    <w:rsid w:val="00367FEC"/>
    <w:rsid w:val="003700A6"/>
    <w:rsid w:val="0037273C"/>
    <w:rsid w:val="00372CDD"/>
    <w:rsid w:val="00372DE8"/>
    <w:rsid w:val="003731FD"/>
    <w:rsid w:val="0037371C"/>
    <w:rsid w:val="00374096"/>
    <w:rsid w:val="00374EA4"/>
    <w:rsid w:val="00375620"/>
    <w:rsid w:val="00375A05"/>
    <w:rsid w:val="00376752"/>
    <w:rsid w:val="00376DEA"/>
    <w:rsid w:val="00377A10"/>
    <w:rsid w:val="003820D8"/>
    <w:rsid w:val="003841C9"/>
    <w:rsid w:val="00384B8E"/>
    <w:rsid w:val="0039054E"/>
    <w:rsid w:val="003917B4"/>
    <w:rsid w:val="00391E1C"/>
    <w:rsid w:val="00394449"/>
    <w:rsid w:val="00396436"/>
    <w:rsid w:val="00397E06"/>
    <w:rsid w:val="003A0A88"/>
    <w:rsid w:val="003A1286"/>
    <w:rsid w:val="003A22C2"/>
    <w:rsid w:val="003A295D"/>
    <w:rsid w:val="003A3520"/>
    <w:rsid w:val="003A3789"/>
    <w:rsid w:val="003A4915"/>
    <w:rsid w:val="003A4E9E"/>
    <w:rsid w:val="003A5B04"/>
    <w:rsid w:val="003A6A4A"/>
    <w:rsid w:val="003A7649"/>
    <w:rsid w:val="003A78E4"/>
    <w:rsid w:val="003A7F7A"/>
    <w:rsid w:val="003B043C"/>
    <w:rsid w:val="003B13AA"/>
    <w:rsid w:val="003B1536"/>
    <w:rsid w:val="003B2BC7"/>
    <w:rsid w:val="003B459D"/>
    <w:rsid w:val="003B64A5"/>
    <w:rsid w:val="003B7FC3"/>
    <w:rsid w:val="003C007E"/>
    <w:rsid w:val="003C06C2"/>
    <w:rsid w:val="003C1125"/>
    <w:rsid w:val="003C1239"/>
    <w:rsid w:val="003C1647"/>
    <w:rsid w:val="003C2723"/>
    <w:rsid w:val="003C2A5D"/>
    <w:rsid w:val="003C365D"/>
    <w:rsid w:val="003C3866"/>
    <w:rsid w:val="003C47E9"/>
    <w:rsid w:val="003C58DA"/>
    <w:rsid w:val="003C6195"/>
    <w:rsid w:val="003C76B5"/>
    <w:rsid w:val="003C7D0B"/>
    <w:rsid w:val="003D010D"/>
    <w:rsid w:val="003D0F13"/>
    <w:rsid w:val="003D10CB"/>
    <w:rsid w:val="003D15C8"/>
    <w:rsid w:val="003D1FFD"/>
    <w:rsid w:val="003D2BC3"/>
    <w:rsid w:val="003D32D7"/>
    <w:rsid w:val="003D3438"/>
    <w:rsid w:val="003D3CF0"/>
    <w:rsid w:val="003D49F6"/>
    <w:rsid w:val="003D6D15"/>
    <w:rsid w:val="003D7988"/>
    <w:rsid w:val="003E1D24"/>
    <w:rsid w:val="003E2222"/>
    <w:rsid w:val="003E2333"/>
    <w:rsid w:val="003E2600"/>
    <w:rsid w:val="003E2F75"/>
    <w:rsid w:val="003E39E0"/>
    <w:rsid w:val="003E5577"/>
    <w:rsid w:val="003E62D9"/>
    <w:rsid w:val="003E67D3"/>
    <w:rsid w:val="003F0E6B"/>
    <w:rsid w:val="003F125B"/>
    <w:rsid w:val="003F1588"/>
    <w:rsid w:val="003F28B4"/>
    <w:rsid w:val="003F31DB"/>
    <w:rsid w:val="003F47A0"/>
    <w:rsid w:val="003F5F3F"/>
    <w:rsid w:val="003F6321"/>
    <w:rsid w:val="003F66CF"/>
    <w:rsid w:val="003F7187"/>
    <w:rsid w:val="003F7D3C"/>
    <w:rsid w:val="00400393"/>
    <w:rsid w:val="004016A0"/>
    <w:rsid w:val="00401AE1"/>
    <w:rsid w:val="00402579"/>
    <w:rsid w:val="004036B5"/>
    <w:rsid w:val="00404A88"/>
    <w:rsid w:val="00404B4B"/>
    <w:rsid w:val="004059E9"/>
    <w:rsid w:val="0040687B"/>
    <w:rsid w:val="004072FA"/>
    <w:rsid w:val="004076F2"/>
    <w:rsid w:val="00410AA5"/>
    <w:rsid w:val="004118FC"/>
    <w:rsid w:val="00413EC7"/>
    <w:rsid w:val="00414EDC"/>
    <w:rsid w:val="00416372"/>
    <w:rsid w:val="0041725D"/>
    <w:rsid w:val="004174FB"/>
    <w:rsid w:val="004225A5"/>
    <w:rsid w:val="00422A46"/>
    <w:rsid w:val="00423B86"/>
    <w:rsid w:val="0042408A"/>
    <w:rsid w:val="00424C04"/>
    <w:rsid w:val="0042588E"/>
    <w:rsid w:val="0042719A"/>
    <w:rsid w:val="00427279"/>
    <w:rsid w:val="00430C1C"/>
    <w:rsid w:val="00430D74"/>
    <w:rsid w:val="00432484"/>
    <w:rsid w:val="004340B5"/>
    <w:rsid w:val="004358AA"/>
    <w:rsid w:val="00437A15"/>
    <w:rsid w:val="00440D1B"/>
    <w:rsid w:val="00441B18"/>
    <w:rsid w:val="00441DAA"/>
    <w:rsid w:val="0044333E"/>
    <w:rsid w:val="00445830"/>
    <w:rsid w:val="00450771"/>
    <w:rsid w:val="00450D39"/>
    <w:rsid w:val="0045141E"/>
    <w:rsid w:val="0045254A"/>
    <w:rsid w:val="00452E17"/>
    <w:rsid w:val="00453C32"/>
    <w:rsid w:val="00455E1A"/>
    <w:rsid w:val="004565F8"/>
    <w:rsid w:val="00456E02"/>
    <w:rsid w:val="004571F2"/>
    <w:rsid w:val="00460CD1"/>
    <w:rsid w:val="004641DC"/>
    <w:rsid w:val="0046533A"/>
    <w:rsid w:val="00465363"/>
    <w:rsid w:val="00465471"/>
    <w:rsid w:val="00470772"/>
    <w:rsid w:val="0047113F"/>
    <w:rsid w:val="00472DCC"/>
    <w:rsid w:val="00473D93"/>
    <w:rsid w:val="00476716"/>
    <w:rsid w:val="00476AE8"/>
    <w:rsid w:val="004776E3"/>
    <w:rsid w:val="00477F62"/>
    <w:rsid w:val="00481283"/>
    <w:rsid w:val="004817D5"/>
    <w:rsid w:val="00482793"/>
    <w:rsid w:val="00483C68"/>
    <w:rsid w:val="00484A27"/>
    <w:rsid w:val="00484B6E"/>
    <w:rsid w:val="00484ECA"/>
    <w:rsid w:val="00485503"/>
    <w:rsid w:val="0048609C"/>
    <w:rsid w:val="00491549"/>
    <w:rsid w:val="00491550"/>
    <w:rsid w:val="00491905"/>
    <w:rsid w:val="00491BAB"/>
    <w:rsid w:val="00492304"/>
    <w:rsid w:val="004927B2"/>
    <w:rsid w:val="004929BF"/>
    <w:rsid w:val="0049577B"/>
    <w:rsid w:val="004965FD"/>
    <w:rsid w:val="00496804"/>
    <w:rsid w:val="00497AF5"/>
    <w:rsid w:val="004A0E85"/>
    <w:rsid w:val="004A2294"/>
    <w:rsid w:val="004A23A1"/>
    <w:rsid w:val="004A49A2"/>
    <w:rsid w:val="004A5530"/>
    <w:rsid w:val="004A6B39"/>
    <w:rsid w:val="004A74C1"/>
    <w:rsid w:val="004B01E5"/>
    <w:rsid w:val="004B1234"/>
    <w:rsid w:val="004B2054"/>
    <w:rsid w:val="004B37AD"/>
    <w:rsid w:val="004B44B1"/>
    <w:rsid w:val="004B4D2E"/>
    <w:rsid w:val="004B59F0"/>
    <w:rsid w:val="004B7772"/>
    <w:rsid w:val="004C4986"/>
    <w:rsid w:val="004C4F43"/>
    <w:rsid w:val="004D14D1"/>
    <w:rsid w:val="004D46B4"/>
    <w:rsid w:val="004D48FB"/>
    <w:rsid w:val="004D4A7A"/>
    <w:rsid w:val="004D4CFB"/>
    <w:rsid w:val="004D57A5"/>
    <w:rsid w:val="004D65B5"/>
    <w:rsid w:val="004E135C"/>
    <w:rsid w:val="004E244B"/>
    <w:rsid w:val="004E2FA2"/>
    <w:rsid w:val="004E488B"/>
    <w:rsid w:val="004E5339"/>
    <w:rsid w:val="004E5C96"/>
    <w:rsid w:val="004E5FBC"/>
    <w:rsid w:val="004E60DA"/>
    <w:rsid w:val="004E6F72"/>
    <w:rsid w:val="004F0FD3"/>
    <w:rsid w:val="004F1B65"/>
    <w:rsid w:val="004F386E"/>
    <w:rsid w:val="004F4108"/>
    <w:rsid w:val="004F5D8E"/>
    <w:rsid w:val="004F6CB3"/>
    <w:rsid w:val="004F6D58"/>
    <w:rsid w:val="004F6E80"/>
    <w:rsid w:val="00502745"/>
    <w:rsid w:val="00502BD1"/>
    <w:rsid w:val="00503AA3"/>
    <w:rsid w:val="00506C29"/>
    <w:rsid w:val="00507151"/>
    <w:rsid w:val="005074E5"/>
    <w:rsid w:val="00511BC3"/>
    <w:rsid w:val="0051200E"/>
    <w:rsid w:val="00512038"/>
    <w:rsid w:val="00513C40"/>
    <w:rsid w:val="0051594F"/>
    <w:rsid w:val="00516630"/>
    <w:rsid w:val="005168A0"/>
    <w:rsid w:val="00517878"/>
    <w:rsid w:val="00521D19"/>
    <w:rsid w:val="00522469"/>
    <w:rsid w:val="00522543"/>
    <w:rsid w:val="00522EED"/>
    <w:rsid w:val="00523081"/>
    <w:rsid w:val="0052376A"/>
    <w:rsid w:val="0052445C"/>
    <w:rsid w:val="00525070"/>
    <w:rsid w:val="005260E2"/>
    <w:rsid w:val="00531159"/>
    <w:rsid w:val="0053270C"/>
    <w:rsid w:val="00532787"/>
    <w:rsid w:val="00532B0C"/>
    <w:rsid w:val="00534CE4"/>
    <w:rsid w:val="0053583F"/>
    <w:rsid w:val="00535961"/>
    <w:rsid w:val="00536AD5"/>
    <w:rsid w:val="00536BC0"/>
    <w:rsid w:val="00536BF6"/>
    <w:rsid w:val="00536FF1"/>
    <w:rsid w:val="00543058"/>
    <w:rsid w:val="00544D87"/>
    <w:rsid w:val="005460CB"/>
    <w:rsid w:val="00547EDC"/>
    <w:rsid w:val="00550B5E"/>
    <w:rsid w:val="00554AC1"/>
    <w:rsid w:val="00557310"/>
    <w:rsid w:val="00560443"/>
    <w:rsid w:val="00560A09"/>
    <w:rsid w:val="005644A1"/>
    <w:rsid w:val="005650B0"/>
    <w:rsid w:val="0056514E"/>
    <w:rsid w:val="0056516F"/>
    <w:rsid w:val="005652D9"/>
    <w:rsid w:val="005665AE"/>
    <w:rsid w:val="005705A5"/>
    <w:rsid w:val="005706CD"/>
    <w:rsid w:val="00572D9D"/>
    <w:rsid w:val="00574F10"/>
    <w:rsid w:val="005752F7"/>
    <w:rsid w:val="00576C16"/>
    <w:rsid w:val="0057715B"/>
    <w:rsid w:val="0058082E"/>
    <w:rsid w:val="00581DB3"/>
    <w:rsid w:val="00582526"/>
    <w:rsid w:val="00585852"/>
    <w:rsid w:val="0058715C"/>
    <w:rsid w:val="0059126D"/>
    <w:rsid w:val="00594ED0"/>
    <w:rsid w:val="005A0702"/>
    <w:rsid w:val="005A2042"/>
    <w:rsid w:val="005A2A73"/>
    <w:rsid w:val="005A3942"/>
    <w:rsid w:val="005A420A"/>
    <w:rsid w:val="005A5249"/>
    <w:rsid w:val="005A5B5A"/>
    <w:rsid w:val="005A5C81"/>
    <w:rsid w:val="005A79E8"/>
    <w:rsid w:val="005A7B0E"/>
    <w:rsid w:val="005B02C3"/>
    <w:rsid w:val="005B0A46"/>
    <w:rsid w:val="005B3565"/>
    <w:rsid w:val="005B3916"/>
    <w:rsid w:val="005B542B"/>
    <w:rsid w:val="005B6EFA"/>
    <w:rsid w:val="005B7543"/>
    <w:rsid w:val="005C0D7F"/>
    <w:rsid w:val="005C1AFF"/>
    <w:rsid w:val="005C393C"/>
    <w:rsid w:val="005C4420"/>
    <w:rsid w:val="005C6E49"/>
    <w:rsid w:val="005D0352"/>
    <w:rsid w:val="005D1F69"/>
    <w:rsid w:val="005D1FEE"/>
    <w:rsid w:val="005D2FE4"/>
    <w:rsid w:val="005D4741"/>
    <w:rsid w:val="005D4E60"/>
    <w:rsid w:val="005D4EFB"/>
    <w:rsid w:val="005D578B"/>
    <w:rsid w:val="005D766D"/>
    <w:rsid w:val="005E0334"/>
    <w:rsid w:val="005E0B34"/>
    <w:rsid w:val="005E1F13"/>
    <w:rsid w:val="005E24F7"/>
    <w:rsid w:val="005E2E11"/>
    <w:rsid w:val="005E38FF"/>
    <w:rsid w:val="005E4EBF"/>
    <w:rsid w:val="005E5085"/>
    <w:rsid w:val="005E656C"/>
    <w:rsid w:val="005E6BC8"/>
    <w:rsid w:val="005E7052"/>
    <w:rsid w:val="005E7BEC"/>
    <w:rsid w:val="005E7C0F"/>
    <w:rsid w:val="005F0A11"/>
    <w:rsid w:val="005F30CE"/>
    <w:rsid w:val="005F348B"/>
    <w:rsid w:val="005F58E6"/>
    <w:rsid w:val="005F6545"/>
    <w:rsid w:val="00600F9D"/>
    <w:rsid w:val="00602DCB"/>
    <w:rsid w:val="006049B8"/>
    <w:rsid w:val="00605915"/>
    <w:rsid w:val="00605AE7"/>
    <w:rsid w:val="00606396"/>
    <w:rsid w:val="00607481"/>
    <w:rsid w:val="00607852"/>
    <w:rsid w:val="00607AEC"/>
    <w:rsid w:val="00610597"/>
    <w:rsid w:val="00610CAD"/>
    <w:rsid w:val="00611883"/>
    <w:rsid w:val="006119E1"/>
    <w:rsid w:val="00611B63"/>
    <w:rsid w:val="00611DFA"/>
    <w:rsid w:val="00612228"/>
    <w:rsid w:val="006128F2"/>
    <w:rsid w:val="00612D1E"/>
    <w:rsid w:val="006133B4"/>
    <w:rsid w:val="0061387B"/>
    <w:rsid w:val="00613DCD"/>
    <w:rsid w:val="00614518"/>
    <w:rsid w:val="00616319"/>
    <w:rsid w:val="006170EE"/>
    <w:rsid w:val="00621AA9"/>
    <w:rsid w:val="006253D5"/>
    <w:rsid w:val="00625B98"/>
    <w:rsid w:val="00630C26"/>
    <w:rsid w:val="00632BB7"/>
    <w:rsid w:val="00634052"/>
    <w:rsid w:val="0063524A"/>
    <w:rsid w:val="006405AC"/>
    <w:rsid w:val="00640D55"/>
    <w:rsid w:val="006411B9"/>
    <w:rsid w:val="006418CC"/>
    <w:rsid w:val="00641983"/>
    <w:rsid w:val="00643D7E"/>
    <w:rsid w:val="00643D9C"/>
    <w:rsid w:val="0064431E"/>
    <w:rsid w:val="0064482A"/>
    <w:rsid w:val="00646458"/>
    <w:rsid w:val="00646597"/>
    <w:rsid w:val="006468B9"/>
    <w:rsid w:val="00651EC4"/>
    <w:rsid w:val="006525AD"/>
    <w:rsid w:val="006538B1"/>
    <w:rsid w:val="00653B99"/>
    <w:rsid w:val="00655A4B"/>
    <w:rsid w:val="00656D7D"/>
    <w:rsid w:val="00657293"/>
    <w:rsid w:val="006576AA"/>
    <w:rsid w:val="00661186"/>
    <w:rsid w:val="00661A8B"/>
    <w:rsid w:val="0066392D"/>
    <w:rsid w:val="0066413F"/>
    <w:rsid w:val="00666405"/>
    <w:rsid w:val="00666420"/>
    <w:rsid w:val="006665CE"/>
    <w:rsid w:val="0067064A"/>
    <w:rsid w:val="006725EA"/>
    <w:rsid w:val="00674A4F"/>
    <w:rsid w:val="00674BC8"/>
    <w:rsid w:val="0067517F"/>
    <w:rsid w:val="006759F8"/>
    <w:rsid w:val="0067717C"/>
    <w:rsid w:val="00681C81"/>
    <w:rsid w:val="00682BE1"/>
    <w:rsid w:val="006856BE"/>
    <w:rsid w:val="00685B18"/>
    <w:rsid w:val="00686463"/>
    <w:rsid w:val="00687C84"/>
    <w:rsid w:val="00687E17"/>
    <w:rsid w:val="00691224"/>
    <w:rsid w:val="006913D0"/>
    <w:rsid w:val="00692142"/>
    <w:rsid w:val="00692926"/>
    <w:rsid w:val="006930D8"/>
    <w:rsid w:val="0069423D"/>
    <w:rsid w:val="00694612"/>
    <w:rsid w:val="006A10A1"/>
    <w:rsid w:val="006A1BFC"/>
    <w:rsid w:val="006A43C9"/>
    <w:rsid w:val="006A4488"/>
    <w:rsid w:val="006A7FEC"/>
    <w:rsid w:val="006B2311"/>
    <w:rsid w:val="006B2319"/>
    <w:rsid w:val="006B240B"/>
    <w:rsid w:val="006B24EF"/>
    <w:rsid w:val="006B264D"/>
    <w:rsid w:val="006B4D39"/>
    <w:rsid w:val="006B51F6"/>
    <w:rsid w:val="006B528F"/>
    <w:rsid w:val="006C1DAE"/>
    <w:rsid w:val="006C2C3E"/>
    <w:rsid w:val="006C33B9"/>
    <w:rsid w:val="006C4520"/>
    <w:rsid w:val="006C4F81"/>
    <w:rsid w:val="006C623E"/>
    <w:rsid w:val="006C73F7"/>
    <w:rsid w:val="006D2475"/>
    <w:rsid w:val="006D4741"/>
    <w:rsid w:val="006D6F72"/>
    <w:rsid w:val="006D730D"/>
    <w:rsid w:val="006D7694"/>
    <w:rsid w:val="006E09E1"/>
    <w:rsid w:val="006E0D51"/>
    <w:rsid w:val="006E37C5"/>
    <w:rsid w:val="006E49E9"/>
    <w:rsid w:val="006E6ECF"/>
    <w:rsid w:val="006E704A"/>
    <w:rsid w:val="006E7A68"/>
    <w:rsid w:val="006F0287"/>
    <w:rsid w:val="006F23A9"/>
    <w:rsid w:val="006F2D88"/>
    <w:rsid w:val="006F341B"/>
    <w:rsid w:val="006F3F66"/>
    <w:rsid w:val="006F41DC"/>
    <w:rsid w:val="00700E1C"/>
    <w:rsid w:val="00700EC7"/>
    <w:rsid w:val="00701328"/>
    <w:rsid w:val="00701968"/>
    <w:rsid w:val="0070241C"/>
    <w:rsid w:val="007029CE"/>
    <w:rsid w:val="00703206"/>
    <w:rsid w:val="007037F4"/>
    <w:rsid w:val="00705760"/>
    <w:rsid w:val="00706F87"/>
    <w:rsid w:val="00707618"/>
    <w:rsid w:val="007112F1"/>
    <w:rsid w:val="00711341"/>
    <w:rsid w:val="00711804"/>
    <w:rsid w:val="0071273B"/>
    <w:rsid w:val="007141FD"/>
    <w:rsid w:val="0071645D"/>
    <w:rsid w:val="0071729C"/>
    <w:rsid w:val="00717E39"/>
    <w:rsid w:val="007216A4"/>
    <w:rsid w:val="00722849"/>
    <w:rsid w:val="0072324F"/>
    <w:rsid w:val="00723652"/>
    <w:rsid w:val="0072552B"/>
    <w:rsid w:val="00726467"/>
    <w:rsid w:val="00726635"/>
    <w:rsid w:val="007304D4"/>
    <w:rsid w:val="007321BD"/>
    <w:rsid w:val="00733A3F"/>
    <w:rsid w:val="00734EB4"/>
    <w:rsid w:val="00735BD3"/>
    <w:rsid w:val="007366EA"/>
    <w:rsid w:val="0073686C"/>
    <w:rsid w:val="007401BD"/>
    <w:rsid w:val="00740B41"/>
    <w:rsid w:val="007423F9"/>
    <w:rsid w:val="00742EA4"/>
    <w:rsid w:val="00743069"/>
    <w:rsid w:val="00743716"/>
    <w:rsid w:val="007439F9"/>
    <w:rsid w:val="00743CFB"/>
    <w:rsid w:val="00745198"/>
    <w:rsid w:val="00745F5D"/>
    <w:rsid w:val="007516C5"/>
    <w:rsid w:val="00751B67"/>
    <w:rsid w:val="0075200F"/>
    <w:rsid w:val="007526B0"/>
    <w:rsid w:val="00754146"/>
    <w:rsid w:val="0075446C"/>
    <w:rsid w:val="00754942"/>
    <w:rsid w:val="00754974"/>
    <w:rsid w:val="00755F72"/>
    <w:rsid w:val="00756648"/>
    <w:rsid w:val="00760716"/>
    <w:rsid w:val="00760A0B"/>
    <w:rsid w:val="00762986"/>
    <w:rsid w:val="00764582"/>
    <w:rsid w:val="00764A3C"/>
    <w:rsid w:val="00765E1E"/>
    <w:rsid w:val="00766512"/>
    <w:rsid w:val="007673F6"/>
    <w:rsid w:val="00771795"/>
    <w:rsid w:val="00772793"/>
    <w:rsid w:val="00772871"/>
    <w:rsid w:val="00772EE8"/>
    <w:rsid w:val="00773709"/>
    <w:rsid w:val="00773E9E"/>
    <w:rsid w:val="00774543"/>
    <w:rsid w:val="00774F39"/>
    <w:rsid w:val="00775E9A"/>
    <w:rsid w:val="0077765E"/>
    <w:rsid w:val="00780888"/>
    <w:rsid w:val="00781085"/>
    <w:rsid w:val="00781B64"/>
    <w:rsid w:val="007827B9"/>
    <w:rsid w:val="007833E0"/>
    <w:rsid w:val="007835E2"/>
    <w:rsid w:val="00783B2F"/>
    <w:rsid w:val="00784690"/>
    <w:rsid w:val="007856AF"/>
    <w:rsid w:val="0078633F"/>
    <w:rsid w:val="0078656F"/>
    <w:rsid w:val="00787EE3"/>
    <w:rsid w:val="007903D8"/>
    <w:rsid w:val="007909DD"/>
    <w:rsid w:val="0079122A"/>
    <w:rsid w:val="00791D93"/>
    <w:rsid w:val="0079385B"/>
    <w:rsid w:val="007938DE"/>
    <w:rsid w:val="00794225"/>
    <w:rsid w:val="00794D52"/>
    <w:rsid w:val="00795663"/>
    <w:rsid w:val="0079623C"/>
    <w:rsid w:val="00796EEA"/>
    <w:rsid w:val="007971DC"/>
    <w:rsid w:val="007A04B1"/>
    <w:rsid w:val="007A06FD"/>
    <w:rsid w:val="007A45F4"/>
    <w:rsid w:val="007A6895"/>
    <w:rsid w:val="007A6B39"/>
    <w:rsid w:val="007B318A"/>
    <w:rsid w:val="007B3E6B"/>
    <w:rsid w:val="007B4AF6"/>
    <w:rsid w:val="007B722A"/>
    <w:rsid w:val="007C01E9"/>
    <w:rsid w:val="007C112C"/>
    <w:rsid w:val="007C1DEA"/>
    <w:rsid w:val="007C4812"/>
    <w:rsid w:val="007C62E6"/>
    <w:rsid w:val="007C735B"/>
    <w:rsid w:val="007D3000"/>
    <w:rsid w:val="007D386C"/>
    <w:rsid w:val="007D3ACB"/>
    <w:rsid w:val="007D56DD"/>
    <w:rsid w:val="007D5C86"/>
    <w:rsid w:val="007E0139"/>
    <w:rsid w:val="007E1073"/>
    <w:rsid w:val="007E1899"/>
    <w:rsid w:val="007E27A7"/>
    <w:rsid w:val="007E5B94"/>
    <w:rsid w:val="007E69C2"/>
    <w:rsid w:val="007E6DB5"/>
    <w:rsid w:val="007F1C46"/>
    <w:rsid w:val="007F235A"/>
    <w:rsid w:val="007F2E30"/>
    <w:rsid w:val="007F37E4"/>
    <w:rsid w:val="007F3B66"/>
    <w:rsid w:val="007F3C40"/>
    <w:rsid w:val="007F49BC"/>
    <w:rsid w:val="007F59E7"/>
    <w:rsid w:val="007F6B9D"/>
    <w:rsid w:val="007F7686"/>
    <w:rsid w:val="007F7DDA"/>
    <w:rsid w:val="00803F87"/>
    <w:rsid w:val="008068B6"/>
    <w:rsid w:val="00807453"/>
    <w:rsid w:val="00807E85"/>
    <w:rsid w:val="00807FE2"/>
    <w:rsid w:val="0081066F"/>
    <w:rsid w:val="00810A54"/>
    <w:rsid w:val="00813CBD"/>
    <w:rsid w:val="00813D76"/>
    <w:rsid w:val="008146FA"/>
    <w:rsid w:val="00815250"/>
    <w:rsid w:val="0082091C"/>
    <w:rsid w:val="00820DF5"/>
    <w:rsid w:val="00823C03"/>
    <w:rsid w:val="008247D2"/>
    <w:rsid w:val="008258A6"/>
    <w:rsid w:val="008279B5"/>
    <w:rsid w:val="00827F6E"/>
    <w:rsid w:val="0083156E"/>
    <w:rsid w:val="0083310F"/>
    <w:rsid w:val="00833118"/>
    <w:rsid w:val="00834F58"/>
    <w:rsid w:val="00835311"/>
    <w:rsid w:val="008405A6"/>
    <w:rsid w:val="0084276C"/>
    <w:rsid w:val="00843181"/>
    <w:rsid w:val="00843B85"/>
    <w:rsid w:val="00844BCE"/>
    <w:rsid w:val="00846CAC"/>
    <w:rsid w:val="00847130"/>
    <w:rsid w:val="00847DB4"/>
    <w:rsid w:val="0085033D"/>
    <w:rsid w:val="008510BD"/>
    <w:rsid w:val="0085142F"/>
    <w:rsid w:val="0085349B"/>
    <w:rsid w:val="008535CD"/>
    <w:rsid w:val="00855049"/>
    <w:rsid w:val="00855DD5"/>
    <w:rsid w:val="00857FD9"/>
    <w:rsid w:val="0086108E"/>
    <w:rsid w:val="00861DAB"/>
    <w:rsid w:val="00862D61"/>
    <w:rsid w:val="008638B5"/>
    <w:rsid w:val="00863BC3"/>
    <w:rsid w:val="00863CAF"/>
    <w:rsid w:val="008640EE"/>
    <w:rsid w:val="0086443D"/>
    <w:rsid w:val="00864EF1"/>
    <w:rsid w:val="00866977"/>
    <w:rsid w:val="00867307"/>
    <w:rsid w:val="00867A20"/>
    <w:rsid w:val="00870986"/>
    <w:rsid w:val="00870FBF"/>
    <w:rsid w:val="0087300F"/>
    <w:rsid w:val="0087334D"/>
    <w:rsid w:val="00873B90"/>
    <w:rsid w:val="008839A9"/>
    <w:rsid w:val="008841E5"/>
    <w:rsid w:val="00885FAA"/>
    <w:rsid w:val="0088650B"/>
    <w:rsid w:val="00886CDF"/>
    <w:rsid w:val="00887018"/>
    <w:rsid w:val="008903EC"/>
    <w:rsid w:val="008907EC"/>
    <w:rsid w:val="00890807"/>
    <w:rsid w:val="00890DED"/>
    <w:rsid w:val="00891236"/>
    <w:rsid w:val="00891CFA"/>
    <w:rsid w:val="00892033"/>
    <w:rsid w:val="00892D4B"/>
    <w:rsid w:val="00894D8E"/>
    <w:rsid w:val="008974F8"/>
    <w:rsid w:val="008A05E6"/>
    <w:rsid w:val="008A1791"/>
    <w:rsid w:val="008A2728"/>
    <w:rsid w:val="008A2B9A"/>
    <w:rsid w:val="008A6670"/>
    <w:rsid w:val="008A6F6B"/>
    <w:rsid w:val="008A7E79"/>
    <w:rsid w:val="008B0C80"/>
    <w:rsid w:val="008B12C6"/>
    <w:rsid w:val="008B242E"/>
    <w:rsid w:val="008B4C32"/>
    <w:rsid w:val="008B50C8"/>
    <w:rsid w:val="008B5132"/>
    <w:rsid w:val="008B59B3"/>
    <w:rsid w:val="008B6230"/>
    <w:rsid w:val="008B62F8"/>
    <w:rsid w:val="008B766D"/>
    <w:rsid w:val="008B78DD"/>
    <w:rsid w:val="008C1F68"/>
    <w:rsid w:val="008C2DB7"/>
    <w:rsid w:val="008C5FF7"/>
    <w:rsid w:val="008D2CDF"/>
    <w:rsid w:val="008D43E5"/>
    <w:rsid w:val="008D6084"/>
    <w:rsid w:val="008D70FC"/>
    <w:rsid w:val="008E1DB7"/>
    <w:rsid w:val="008E2AF8"/>
    <w:rsid w:val="008E5C20"/>
    <w:rsid w:val="008E6B6E"/>
    <w:rsid w:val="008E7063"/>
    <w:rsid w:val="008F01D4"/>
    <w:rsid w:val="008F04E5"/>
    <w:rsid w:val="008F21C3"/>
    <w:rsid w:val="008F2933"/>
    <w:rsid w:val="008F5559"/>
    <w:rsid w:val="008F61CD"/>
    <w:rsid w:val="00900CA0"/>
    <w:rsid w:val="009041F5"/>
    <w:rsid w:val="00907000"/>
    <w:rsid w:val="009112F7"/>
    <w:rsid w:val="00912F79"/>
    <w:rsid w:val="009145FC"/>
    <w:rsid w:val="00915980"/>
    <w:rsid w:val="00917E9A"/>
    <w:rsid w:val="00923730"/>
    <w:rsid w:val="0092392E"/>
    <w:rsid w:val="00923E87"/>
    <w:rsid w:val="00924FBA"/>
    <w:rsid w:val="0092665E"/>
    <w:rsid w:val="0093076B"/>
    <w:rsid w:val="009307BB"/>
    <w:rsid w:val="00933176"/>
    <w:rsid w:val="0093344F"/>
    <w:rsid w:val="00933A28"/>
    <w:rsid w:val="00933E5C"/>
    <w:rsid w:val="00934DA0"/>
    <w:rsid w:val="00934F08"/>
    <w:rsid w:val="00940982"/>
    <w:rsid w:val="0094108A"/>
    <w:rsid w:val="009424E5"/>
    <w:rsid w:val="00942616"/>
    <w:rsid w:val="00943828"/>
    <w:rsid w:val="00943B66"/>
    <w:rsid w:val="00943D87"/>
    <w:rsid w:val="00950A4C"/>
    <w:rsid w:val="0095249C"/>
    <w:rsid w:val="009527A3"/>
    <w:rsid w:val="00952B00"/>
    <w:rsid w:val="00952F92"/>
    <w:rsid w:val="0095328F"/>
    <w:rsid w:val="00953F79"/>
    <w:rsid w:val="00954478"/>
    <w:rsid w:val="0095482A"/>
    <w:rsid w:val="00954CFA"/>
    <w:rsid w:val="0095541E"/>
    <w:rsid w:val="00960428"/>
    <w:rsid w:val="00962198"/>
    <w:rsid w:val="00964B07"/>
    <w:rsid w:val="00965D9A"/>
    <w:rsid w:val="00966307"/>
    <w:rsid w:val="00966E7E"/>
    <w:rsid w:val="00967538"/>
    <w:rsid w:val="00967E05"/>
    <w:rsid w:val="00971289"/>
    <w:rsid w:val="00972219"/>
    <w:rsid w:val="00972B0D"/>
    <w:rsid w:val="009734E9"/>
    <w:rsid w:val="0097453E"/>
    <w:rsid w:val="009748A2"/>
    <w:rsid w:val="0097787E"/>
    <w:rsid w:val="009802A2"/>
    <w:rsid w:val="00980765"/>
    <w:rsid w:val="00980A4A"/>
    <w:rsid w:val="00981FE3"/>
    <w:rsid w:val="009843E4"/>
    <w:rsid w:val="00984B74"/>
    <w:rsid w:val="00984D3E"/>
    <w:rsid w:val="009852CC"/>
    <w:rsid w:val="009853E3"/>
    <w:rsid w:val="00985ED3"/>
    <w:rsid w:val="00986629"/>
    <w:rsid w:val="00986A5B"/>
    <w:rsid w:val="00986D93"/>
    <w:rsid w:val="009902D6"/>
    <w:rsid w:val="009906AF"/>
    <w:rsid w:val="00990845"/>
    <w:rsid w:val="00990FFD"/>
    <w:rsid w:val="00991BC0"/>
    <w:rsid w:val="00992107"/>
    <w:rsid w:val="00992F8D"/>
    <w:rsid w:val="00993164"/>
    <w:rsid w:val="00993195"/>
    <w:rsid w:val="0099323C"/>
    <w:rsid w:val="00996EF7"/>
    <w:rsid w:val="00997BC0"/>
    <w:rsid w:val="009A0773"/>
    <w:rsid w:val="009A175F"/>
    <w:rsid w:val="009A36A7"/>
    <w:rsid w:val="009A6ED3"/>
    <w:rsid w:val="009B0124"/>
    <w:rsid w:val="009B334C"/>
    <w:rsid w:val="009B3573"/>
    <w:rsid w:val="009B3BCA"/>
    <w:rsid w:val="009B4E87"/>
    <w:rsid w:val="009B5F99"/>
    <w:rsid w:val="009B7D11"/>
    <w:rsid w:val="009C04DF"/>
    <w:rsid w:val="009C04FB"/>
    <w:rsid w:val="009C1641"/>
    <w:rsid w:val="009C1EDD"/>
    <w:rsid w:val="009C2A38"/>
    <w:rsid w:val="009C3377"/>
    <w:rsid w:val="009C362E"/>
    <w:rsid w:val="009C434A"/>
    <w:rsid w:val="009C4685"/>
    <w:rsid w:val="009C5229"/>
    <w:rsid w:val="009C5C96"/>
    <w:rsid w:val="009D04AB"/>
    <w:rsid w:val="009D10E1"/>
    <w:rsid w:val="009D1FF2"/>
    <w:rsid w:val="009D2044"/>
    <w:rsid w:val="009D2285"/>
    <w:rsid w:val="009D3AFE"/>
    <w:rsid w:val="009D4A46"/>
    <w:rsid w:val="009D5086"/>
    <w:rsid w:val="009D5CA4"/>
    <w:rsid w:val="009D639A"/>
    <w:rsid w:val="009E097F"/>
    <w:rsid w:val="009E252C"/>
    <w:rsid w:val="009E31BB"/>
    <w:rsid w:val="009E39A4"/>
    <w:rsid w:val="009E4B42"/>
    <w:rsid w:val="009E4D6D"/>
    <w:rsid w:val="009E5103"/>
    <w:rsid w:val="009E57E2"/>
    <w:rsid w:val="009E7814"/>
    <w:rsid w:val="009E7B74"/>
    <w:rsid w:val="009F0855"/>
    <w:rsid w:val="009F769A"/>
    <w:rsid w:val="009F7FF9"/>
    <w:rsid w:val="00A00E23"/>
    <w:rsid w:val="00A024F0"/>
    <w:rsid w:val="00A039DD"/>
    <w:rsid w:val="00A044D9"/>
    <w:rsid w:val="00A04899"/>
    <w:rsid w:val="00A04996"/>
    <w:rsid w:val="00A04E4C"/>
    <w:rsid w:val="00A055A2"/>
    <w:rsid w:val="00A0689B"/>
    <w:rsid w:val="00A126E4"/>
    <w:rsid w:val="00A128AB"/>
    <w:rsid w:val="00A12ABD"/>
    <w:rsid w:val="00A12DDE"/>
    <w:rsid w:val="00A13AD0"/>
    <w:rsid w:val="00A15C21"/>
    <w:rsid w:val="00A16506"/>
    <w:rsid w:val="00A212DF"/>
    <w:rsid w:val="00A21819"/>
    <w:rsid w:val="00A21C2A"/>
    <w:rsid w:val="00A23EFC"/>
    <w:rsid w:val="00A24285"/>
    <w:rsid w:val="00A24881"/>
    <w:rsid w:val="00A253A1"/>
    <w:rsid w:val="00A26351"/>
    <w:rsid w:val="00A33582"/>
    <w:rsid w:val="00A33699"/>
    <w:rsid w:val="00A338C4"/>
    <w:rsid w:val="00A33BEF"/>
    <w:rsid w:val="00A3444D"/>
    <w:rsid w:val="00A35BDC"/>
    <w:rsid w:val="00A36AB8"/>
    <w:rsid w:val="00A40BC7"/>
    <w:rsid w:val="00A40F2E"/>
    <w:rsid w:val="00A41065"/>
    <w:rsid w:val="00A4106E"/>
    <w:rsid w:val="00A44F2E"/>
    <w:rsid w:val="00A455D9"/>
    <w:rsid w:val="00A4564A"/>
    <w:rsid w:val="00A4626C"/>
    <w:rsid w:val="00A4669F"/>
    <w:rsid w:val="00A47B25"/>
    <w:rsid w:val="00A5182D"/>
    <w:rsid w:val="00A530F6"/>
    <w:rsid w:val="00A54E69"/>
    <w:rsid w:val="00A562C0"/>
    <w:rsid w:val="00A56607"/>
    <w:rsid w:val="00A56EA7"/>
    <w:rsid w:val="00A609CE"/>
    <w:rsid w:val="00A6105C"/>
    <w:rsid w:val="00A61E42"/>
    <w:rsid w:val="00A65796"/>
    <w:rsid w:val="00A706AF"/>
    <w:rsid w:val="00A708F9"/>
    <w:rsid w:val="00A71CFF"/>
    <w:rsid w:val="00A71EE5"/>
    <w:rsid w:val="00A72C35"/>
    <w:rsid w:val="00A747BA"/>
    <w:rsid w:val="00A74D63"/>
    <w:rsid w:val="00A750B6"/>
    <w:rsid w:val="00A77F79"/>
    <w:rsid w:val="00A80463"/>
    <w:rsid w:val="00A80FDE"/>
    <w:rsid w:val="00A828DA"/>
    <w:rsid w:val="00A84707"/>
    <w:rsid w:val="00A84953"/>
    <w:rsid w:val="00A85C1D"/>
    <w:rsid w:val="00A86168"/>
    <w:rsid w:val="00A86BC9"/>
    <w:rsid w:val="00A90698"/>
    <w:rsid w:val="00A924F0"/>
    <w:rsid w:val="00A92B1B"/>
    <w:rsid w:val="00A93193"/>
    <w:rsid w:val="00A94A21"/>
    <w:rsid w:val="00A9588B"/>
    <w:rsid w:val="00A95C37"/>
    <w:rsid w:val="00A96DDD"/>
    <w:rsid w:val="00A972FD"/>
    <w:rsid w:val="00AA022F"/>
    <w:rsid w:val="00AA08B8"/>
    <w:rsid w:val="00AA13D8"/>
    <w:rsid w:val="00AA3283"/>
    <w:rsid w:val="00AA37F9"/>
    <w:rsid w:val="00AA5AAF"/>
    <w:rsid w:val="00AA5D62"/>
    <w:rsid w:val="00AA5EA5"/>
    <w:rsid w:val="00AA67EF"/>
    <w:rsid w:val="00AB032A"/>
    <w:rsid w:val="00AB0D5C"/>
    <w:rsid w:val="00AB1FD9"/>
    <w:rsid w:val="00AB21DE"/>
    <w:rsid w:val="00AB2795"/>
    <w:rsid w:val="00AB27ED"/>
    <w:rsid w:val="00AB2B8E"/>
    <w:rsid w:val="00AB3043"/>
    <w:rsid w:val="00AB572B"/>
    <w:rsid w:val="00AB582D"/>
    <w:rsid w:val="00AB6D41"/>
    <w:rsid w:val="00AB7C54"/>
    <w:rsid w:val="00AC0192"/>
    <w:rsid w:val="00AC1BAB"/>
    <w:rsid w:val="00AC1C27"/>
    <w:rsid w:val="00AC2025"/>
    <w:rsid w:val="00AC33E8"/>
    <w:rsid w:val="00AC3593"/>
    <w:rsid w:val="00AC6648"/>
    <w:rsid w:val="00AC6E0A"/>
    <w:rsid w:val="00AC7B42"/>
    <w:rsid w:val="00AD0C5E"/>
    <w:rsid w:val="00AD1019"/>
    <w:rsid w:val="00AD2A9E"/>
    <w:rsid w:val="00AD4673"/>
    <w:rsid w:val="00AD4702"/>
    <w:rsid w:val="00AD529C"/>
    <w:rsid w:val="00AD580B"/>
    <w:rsid w:val="00AD710F"/>
    <w:rsid w:val="00AD7F56"/>
    <w:rsid w:val="00AE060A"/>
    <w:rsid w:val="00AE1858"/>
    <w:rsid w:val="00AE20CE"/>
    <w:rsid w:val="00AE2C55"/>
    <w:rsid w:val="00AE3536"/>
    <w:rsid w:val="00AE4C19"/>
    <w:rsid w:val="00AE64DC"/>
    <w:rsid w:val="00AE7077"/>
    <w:rsid w:val="00AF2213"/>
    <w:rsid w:val="00AF2297"/>
    <w:rsid w:val="00AF40CD"/>
    <w:rsid w:val="00AF4565"/>
    <w:rsid w:val="00AF4EF5"/>
    <w:rsid w:val="00AF5443"/>
    <w:rsid w:val="00AF559D"/>
    <w:rsid w:val="00AF64B5"/>
    <w:rsid w:val="00AF7F03"/>
    <w:rsid w:val="00B00651"/>
    <w:rsid w:val="00B00E4F"/>
    <w:rsid w:val="00B017A2"/>
    <w:rsid w:val="00B04F63"/>
    <w:rsid w:val="00B05D2B"/>
    <w:rsid w:val="00B07308"/>
    <w:rsid w:val="00B10A39"/>
    <w:rsid w:val="00B10F9F"/>
    <w:rsid w:val="00B11138"/>
    <w:rsid w:val="00B12B68"/>
    <w:rsid w:val="00B13408"/>
    <w:rsid w:val="00B13D02"/>
    <w:rsid w:val="00B16D82"/>
    <w:rsid w:val="00B17809"/>
    <w:rsid w:val="00B2056F"/>
    <w:rsid w:val="00B2291D"/>
    <w:rsid w:val="00B23747"/>
    <w:rsid w:val="00B238C5"/>
    <w:rsid w:val="00B25FB0"/>
    <w:rsid w:val="00B260FD"/>
    <w:rsid w:val="00B267F8"/>
    <w:rsid w:val="00B26CE5"/>
    <w:rsid w:val="00B27B42"/>
    <w:rsid w:val="00B30AAE"/>
    <w:rsid w:val="00B312EE"/>
    <w:rsid w:val="00B32758"/>
    <w:rsid w:val="00B342C1"/>
    <w:rsid w:val="00B35A93"/>
    <w:rsid w:val="00B35CE2"/>
    <w:rsid w:val="00B36393"/>
    <w:rsid w:val="00B366DE"/>
    <w:rsid w:val="00B3755A"/>
    <w:rsid w:val="00B40E81"/>
    <w:rsid w:val="00B41403"/>
    <w:rsid w:val="00B41777"/>
    <w:rsid w:val="00B42525"/>
    <w:rsid w:val="00B430F3"/>
    <w:rsid w:val="00B43394"/>
    <w:rsid w:val="00B4361D"/>
    <w:rsid w:val="00B44FBD"/>
    <w:rsid w:val="00B47738"/>
    <w:rsid w:val="00B502D1"/>
    <w:rsid w:val="00B50747"/>
    <w:rsid w:val="00B51468"/>
    <w:rsid w:val="00B52915"/>
    <w:rsid w:val="00B531DD"/>
    <w:rsid w:val="00B531F4"/>
    <w:rsid w:val="00B5538E"/>
    <w:rsid w:val="00B5553E"/>
    <w:rsid w:val="00B566AC"/>
    <w:rsid w:val="00B614E7"/>
    <w:rsid w:val="00B62CD3"/>
    <w:rsid w:val="00B63025"/>
    <w:rsid w:val="00B64ED8"/>
    <w:rsid w:val="00B6777D"/>
    <w:rsid w:val="00B67C51"/>
    <w:rsid w:val="00B7280D"/>
    <w:rsid w:val="00B72898"/>
    <w:rsid w:val="00B76909"/>
    <w:rsid w:val="00B8048A"/>
    <w:rsid w:val="00B82A9F"/>
    <w:rsid w:val="00B83126"/>
    <w:rsid w:val="00B83BC9"/>
    <w:rsid w:val="00B85565"/>
    <w:rsid w:val="00B85DBC"/>
    <w:rsid w:val="00B87CC0"/>
    <w:rsid w:val="00B87EE6"/>
    <w:rsid w:val="00B913DC"/>
    <w:rsid w:val="00B92B4A"/>
    <w:rsid w:val="00B92C8B"/>
    <w:rsid w:val="00B9386D"/>
    <w:rsid w:val="00B9483B"/>
    <w:rsid w:val="00B95B17"/>
    <w:rsid w:val="00B968A2"/>
    <w:rsid w:val="00BA0052"/>
    <w:rsid w:val="00BA0603"/>
    <w:rsid w:val="00BA12E9"/>
    <w:rsid w:val="00BA1E71"/>
    <w:rsid w:val="00BA1F31"/>
    <w:rsid w:val="00BA3B23"/>
    <w:rsid w:val="00BA3C00"/>
    <w:rsid w:val="00BA4F65"/>
    <w:rsid w:val="00BA501E"/>
    <w:rsid w:val="00BA534E"/>
    <w:rsid w:val="00BA5712"/>
    <w:rsid w:val="00BA6951"/>
    <w:rsid w:val="00BA7789"/>
    <w:rsid w:val="00BB1B1C"/>
    <w:rsid w:val="00BB26E5"/>
    <w:rsid w:val="00BB5268"/>
    <w:rsid w:val="00BB6D4A"/>
    <w:rsid w:val="00BB74BE"/>
    <w:rsid w:val="00BC0162"/>
    <w:rsid w:val="00BC04F3"/>
    <w:rsid w:val="00BC24BE"/>
    <w:rsid w:val="00BC2D3D"/>
    <w:rsid w:val="00BC2E6E"/>
    <w:rsid w:val="00BC3207"/>
    <w:rsid w:val="00BC3666"/>
    <w:rsid w:val="00BC4A95"/>
    <w:rsid w:val="00BC4FAB"/>
    <w:rsid w:val="00BC4FBC"/>
    <w:rsid w:val="00BC7299"/>
    <w:rsid w:val="00BC7367"/>
    <w:rsid w:val="00BD011E"/>
    <w:rsid w:val="00BD1221"/>
    <w:rsid w:val="00BD2024"/>
    <w:rsid w:val="00BD2414"/>
    <w:rsid w:val="00BD2A4E"/>
    <w:rsid w:val="00BD353C"/>
    <w:rsid w:val="00BD3A9F"/>
    <w:rsid w:val="00BD4920"/>
    <w:rsid w:val="00BD5C61"/>
    <w:rsid w:val="00BD68A1"/>
    <w:rsid w:val="00BE0660"/>
    <w:rsid w:val="00BE0A16"/>
    <w:rsid w:val="00BE14C6"/>
    <w:rsid w:val="00BE38C4"/>
    <w:rsid w:val="00BE3CB1"/>
    <w:rsid w:val="00BE4329"/>
    <w:rsid w:val="00BE5277"/>
    <w:rsid w:val="00BE74E2"/>
    <w:rsid w:val="00BF00BD"/>
    <w:rsid w:val="00BF046D"/>
    <w:rsid w:val="00BF4F5E"/>
    <w:rsid w:val="00BF5ABA"/>
    <w:rsid w:val="00BF5D7F"/>
    <w:rsid w:val="00BF6A8B"/>
    <w:rsid w:val="00BF7259"/>
    <w:rsid w:val="00C001FF"/>
    <w:rsid w:val="00C00263"/>
    <w:rsid w:val="00C009CF"/>
    <w:rsid w:val="00C038E7"/>
    <w:rsid w:val="00C046B0"/>
    <w:rsid w:val="00C05C9A"/>
    <w:rsid w:val="00C05E2B"/>
    <w:rsid w:val="00C07B91"/>
    <w:rsid w:val="00C10129"/>
    <w:rsid w:val="00C11F71"/>
    <w:rsid w:val="00C11FDD"/>
    <w:rsid w:val="00C1551B"/>
    <w:rsid w:val="00C161B5"/>
    <w:rsid w:val="00C16D44"/>
    <w:rsid w:val="00C20930"/>
    <w:rsid w:val="00C23369"/>
    <w:rsid w:val="00C24C84"/>
    <w:rsid w:val="00C25BA4"/>
    <w:rsid w:val="00C26FA0"/>
    <w:rsid w:val="00C2714B"/>
    <w:rsid w:val="00C27EC9"/>
    <w:rsid w:val="00C30886"/>
    <w:rsid w:val="00C32440"/>
    <w:rsid w:val="00C3244F"/>
    <w:rsid w:val="00C3248A"/>
    <w:rsid w:val="00C32F8F"/>
    <w:rsid w:val="00C3303B"/>
    <w:rsid w:val="00C355FC"/>
    <w:rsid w:val="00C36EAD"/>
    <w:rsid w:val="00C37527"/>
    <w:rsid w:val="00C37864"/>
    <w:rsid w:val="00C43608"/>
    <w:rsid w:val="00C4365B"/>
    <w:rsid w:val="00C44BE2"/>
    <w:rsid w:val="00C45878"/>
    <w:rsid w:val="00C45D4C"/>
    <w:rsid w:val="00C4643D"/>
    <w:rsid w:val="00C51399"/>
    <w:rsid w:val="00C51BE1"/>
    <w:rsid w:val="00C5229E"/>
    <w:rsid w:val="00C52436"/>
    <w:rsid w:val="00C52C17"/>
    <w:rsid w:val="00C52F31"/>
    <w:rsid w:val="00C561E9"/>
    <w:rsid w:val="00C6063E"/>
    <w:rsid w:val="00C610C8"/>
    <w:rsid w:val="00C6196A"/>
    <w:rsid w:val="00C62161"/>
    <w:rsid w:val="00C643B5"/>
    <w:rsid w:val="00C6467C"/>
    <w:rsid w:val="00C656B0"/>
    <w:rsid w:val="00C66240"/>
    <w:rsid w:val="00C66876"/>
    <w:rsid w:val="00C66F21"/>
    <w:rsid w:val="00C67214"/>
    <w:rsid w:val="00C6769E"/>
    <w:rsid w:val="00C677E6"/>
    <w:rsid w:val="00C702ED"/>
    <w:rsid w:val="00C71462"/>
    <w:rsid w:val="00C721A5"/>
    <w:rsid w:val="00C72371"/>
    <w:rsid w:val="00C72C9D"/>
    <w:rsid w:val="00C72F31"/>
    <w:rsid w:val="00C7423C"/>
    <w:rsid w:val="00C751F6"/>
    <w:rsid w:val="00C76519"/>
    <w:rsid w:val="00C76BDC"/>
    <w:rsid w:val="00C76E52"/>
    <w:rsid w:val="00C77375"/>
    <w:rsid w:val="00C77975"/>
    <w:rsid w:val="00C82C1A"/>
    <w:rsid w:val="00C8407F"/>
    <w:rsid w:val="00C8428E"/>
    <w:rsid w:val="00C85324"/>
    <w:rsid w:val="00C861A7"/>
    <w:rsid w:val="00C87D31"/>
    <w:rsid w:val="00C9015B"/>
    <w:rsid w:val="00C91A5F"/>
    <w:rsid w:val="00C920BC"/>
    <w:rsid w:val="00C937D6"/>
    <w:rsid w:val="00C958C7"/>
    <w:rsid w:val="00C95D66"/>
    <w:rsid w:val="00C9639F"/>
    <w:rsid w:val="00C966F3"/>
    <w:rsid w:val="00CA2DAF"/>
    <w:rsid w:val="00CA2F84"/>
    <w:rsid w:val="00CA35AE"/>
    <w:rsid w:val="00CA35D3"/>
    <w:rsid w:val="00CA4CE5"/>
    <w:rsid w:val="00CA562A"/>
    <w:rsid w:val="00CA6F55"/>
    <w:rsid w:val="00CA7002"/>
    <w:rsid w:val="00CA7200"/>
    <w:rsid w:val="00CB01EC"/>
    <w:rsid w:val="00CB1A5B"/>
    <w:rsid w:val="00CB3207"/>
    <w:rsid w:val="00CB5587"/>
    <w:rsid w:val="00CB59A2"/>
    <w:rsid w:val="00CB6A05"/>
    <w:rsid w:val="00CB7218"/>
    <w:rsid w:val="00CC00DD"/>
    <w:rsid w:val="00CC0BE3"/>
    <w:rsid w:val="00CC17B1"/>
    <w:rsid w:val="00CC4F42"/>
    <w:rsid w:val="00CC621C"/>
    <w:rsid w:val="00CC791B"/>
    <w:rsid w:val="00CD280E"/>
    <w:rsid w:val="00CD3B98"/>
    <w:rsid w:val="00CD4275"/>
    <w:rsid w:val="00CD4BE9"/>
    <w:rsid w:val="00CD57CE"/>
    <w:rsid w:val="00CD5B14"/>
    <w:rsid w:val="00CE2E80"/>
    <w:rsid w:val="00CE39FA"/>
    <w:rsid w:val="00CE3A7D"/>
    <w:rsid w:val="00CE6242"/>
    <w:rsid w:val="00CF05B8"/>
    <w:rsid w:val="00CF3D0C"/>
    <w:rsid w:val="00CF51A1"/>
    <w:rsid w:val="00CF51CB"/>
    <w:rsid w:val="00CF54C7"/>
    <w:rsid w:val="00D003B6"/>
    <w:rsid w:val="00D0138A"/>
    <w:rsid w:val="00D024F4"/>
    <w:rsid w:val="00D06836"/>
    <w:rsid w:val="00D102C0"/>
    <w:rsid w:val="00D102D0"/>
    <w:rsid w:val="00D129F6"/>
    <w:rsid w:val="00D13BF4"/>
    <w:rsid w:val="00D14DF6"/>
    <w:rsid w:val="00D1635C"/>
    <w:rsid w:val="00D17555"/>
    <w:rsid w:val="00D201E1"/>
    <w:rsid w:val="00D2105E"/>
    <w:rsid w:val="00D22B78"/>
    <w:rsid w:val="00D248ED"/>
    <w:rsid w:val="00D24977"/>
    <w:rsid w:val="00D24DE7"/>
    <w:rsid w:val="00D26949"/>
    <w:rsid w:val="00D27144"/>
    <w:rsid w:val="00D273AE"/>
    <w:rsid w:val="00D274D5"/>
    <w:rsid w:val="00D30061"/>
    <w:rsid w:val="00D30F14"/>
    <w:rsid w:val="00D31E09"/>
    <w:rsid w:val="00D33BE4"/>
    <w:rsid w:val="00D34642"/>
    <w:rsid w:val="00D34D78"/>
    <w:rsid w:val="00D378E3"/>
    <w:rsid w:val="00D37F01"/>
    <w:rsid w:val="00D43481"/>
    <w:rsid w:val="00D439AD"/>
    <w:rsid w:val="00D44DDE"/>
    <w:rsid w:val="00D46AB1"/>
    <w:rsid w:val="00D47A89"/>
    <w:rsid w:val="00D53B9D"/>
    <w:rsid w:val="00D5485D"/>
    <w:rsid w:val="00D550C0"/>
    <w:rsid w:val="00D555E9"/>
    <w:rsid w:val="00D55EB5"/>
    <w:rsid w:val="00D56372"/>
    <w:rsid w:val="00D573FC"/>
    <w:rsid w:val="00D579E7"/>
    <w:rsid w:val="00D60399"/>
    <w:rsid w:val="00D61F0B"/>
    <w:rsid w:val="00D629BF"/>
    <w:rsid w:val="00D6310C"/>
    <w:rsid w:val="00D6371B"/>
    <w:rsid w:val="00D649F3"/>
    <w:rsid w:val="00D64D2F"/>
    <w:rsid w:val="00D65B4B"/>
    <w:rsid w:val="00D66E0B"/>
    <w:rsid w:val="00D66FC5"/>
    <w:rsid w:val="00D724E1"/>
    <w:rsid w:val="00D72BED"/>
    <w:rsid w:val="00D73269"/>
    <w:rsid w:val="00D735CA"/>
    <w:rsid w:val="00D7373E"/>
    <w:rsid w:val="00D74CF1"/>
    <w:rsid w:val="00D750F3"/>
    <w:rsid w:val="00D7539C"/>
    <w:rsid w:val="00D7599D"/>
    <w:rsid w:val="00D75F9F"/>
    <w:rsid w:val="00D769AE"/>
    <w:rsid w:val="00D77340"/>
    <w:rsid w:val="00D77A1E"/>
    <w:rsid w:val="00D77F42"/>
    <w:rsid w:val="00D8185F"/>
    <w:rsid w:val="00D850E3"/>
    <w:rsid w:val="00D85387"/>
    <w:rsid w:val="00D855AA"/>
    <w:rsid w:val="00D85A25"/>
    <w:rsid w:val="00D87A0B"/>
    <w:rsid w:val="00D912D6"/>
    <w:rsid w:val="00D91D48"/>
    <w:rsid w:val="00D92EAF"/>
    <w:rsid w:val="00D93DAE"/>
    <w:rsid w:val="00D95C41"/>
    <w:rsid w:val="00D9643D"/>
    <w:rsid w:val="00D964F1"/>
    <w:rsid w:val="00D972C1"/>
    <w:rsid w:val="00D9796A"/>
    <w:rsid w:val="00DA203C"/>
    <w:rsid w:val="00DA27D7"/>
    <w:rsid w:val="00DA2D13"/>
    <w:rsid w:val="00DB548E"/>
    <w:rsid w:val="00DB6D73"/>
    <w:rsid w:val="00DB786A"/>
    <w:rsid w:val="00DC13BD"/>
    <w:rsid w:val="00DC249E"/>
    <w:rsid w:val="00DC25E6"/>
    <w:rsid w:val="00DC2AAE"/>
    <w:rsid w:val="00DC2B76"/>
    <w:rsid w:val="00DC3D1F"/>
    <w:rsid w:val="00DC65AC"/>
    <w:rsid w:val="00DC6EE7"/>
    <w:rsid w:val="00DC7631"/>
    <w:rsid w:val="00DD016D"/>
    <w:rsid w:val="00DD051B"/>
    <w:rsid w:val="00DD0A84"/>
    <w:rsid w:val="00DD0B04"/>
    <w:rsid w:val="00DD1697"/>
    <w:rsid w:val="00DD21CC"/>
    <w:rsid w:val="00DD3516"/>
    <w:rsid w:val="00DD4132"/>
    <w:rsid w:val="00DD44BF"/>
    <w:rsid w:val="00DD50B3"/>
    <w:rsid w:val="00DD51EC"/>
    <w:rsid w:val="00DD5287"/>
    <w:rsid w:val="00DD6734"/>
    <w:rsid w:val="00DD6821"/>
    <w:rsid w:val="00DE0334"/>
    <w:rsid w:val="00DE0496"/>
    <w:rsid w:val="00DE0ECA"/>
    <w:rsid w:val="00DE148B"/>
    <w:rsid w:val="00DE2A8E"/>
    <w:rsid w:val="00DE324A"/>
    <w:rsid w:val="00DE3FDB"/>
    <w:rsid w:val="00DE4F02"/>
    <w:rsid w:val="00DE523D"/>
    <w:rsid w:val="00DE6FD4"/>
    <w:rsid w:val="00DE73A6"/>
    <w:rsid w:val="00DE778B"/>
    <w:rsid w:val="00DF0E02"/>
    <w:rsid w:val="00DF1583"/>
    <w:rsid w:val="00DF1FF5"/>
    <w:rsid w:val="00DF2C89"/>
    <w:rsid w:val="00DF2E07"/>
    <w:rsid w:val="00DF3C65"/>
    <w:rsid w:val="00DF5F86"/>
    <w:rsid w:val="00DF6BB9"/>
    <w:rsid w:val="00DF7A2E"/>
    <w:rsid w:val="00E003F8"/>
    <w:rsid w:val="00E014F4"/>
    <w:rsid w:val="00E0210B"/>
    <w:rsid w:val="00E02644"/>
    <w:rsid w:val="00E03B69"/>
    <w:rsid w:val="00E03C44"/>
    <w:rsid w:val="00E04C23"/>
    <w:rsid w:val="00E05B14"/>
    <w:rsid w:val="00E05C48"/>
    <w:rsid w:val="00E0698D"/>
    <w:rsid w:val="00E076D2"/>
    <w:rsid w:val="00E07855"/>
    <w:rsid w:val="00E104A7"/>
    <w:rsid w:val="00E10A7B"/>
    <w:rsid w:val="00E10D12"/>
    <w:rsid w:val="00E11A9C"/>
    <w:rsid w:val="00E12F1F"/>
    <w:rsid w:val="00E13353"/>
    <w:rsid w:val="00E137A7"/>
    <w:rsid w:val="00E13B38"/>
    <w:rsid w:val="00E140D5"/>
    <w:rsid w:val="00E14ED0"/>
    <w:rsid w:val="00E1508D"/>
    <w:rsid w:val="00E164E9"/>
    <w:rsid w:val="00E16C64"/>
    <w:rsid w:val="00E20E12"/>
    <w:rsid w:val="00E20F2B"/>
    <w:rsid w:val="00E2175D"/>
    <w:rsid w:val="00E235F9"/>
    <w:rsid w:val="00E244B1"/>
    <w:rsid w:val="00E246F3"/>
    <w:rsid w:val="00E24B9B"/>
    <w:rsid w:val="00E27BC4"/>
    <w:rsid w:val="00E3020F"/>
    <w:rsid w:val="00E314BA"/>
    <w:rsid w:val="00E32394"/>
    <w:rsid w:val="00E335E3"/>
    <w:rsid w:val="00E3516F"/>
    <w:rsid w:val="00E3564B"/>
    <w:rsid w:val="00E35BD1"/>
    <w:rsid w:val="00E3641A"/>
    <w:rsid w:val="00E371B8"/>
    <w:rsid w:val="00E40751"/>
    <w:rsid w:val="00E40D1B"/>
    <w:rsid w:val="00E41764"/>
    <w:rsid w:val="00E427D0"/>
    <w:rsid w:val="00E42DAA"/>
    <w:rsid w:val="00E42F30"/>
    <w:rsid w:val="00E430D7"/>
    <w:rsid w:val="00E43C21"/>
    <w:rsid w:val="00E44E1E"/>
    <w:rsid w:val="00E453E2"/>
    <w:rsid w:val="00E45600"/>
    <w:rsid w:val="00E46A53"/>
    <w:rsid w:val="00E46CE8"/>
    <w:rsid w:val="00E46CE9"/>
    <w:rsid w:val="00E4788D"/>
    <w:rsid w:val="00E50510"/>
    <w:rsid w:val="00E53571"/>
    <w:rsid w:val="00E54090"/>
    <w:rsid w:val="00E54A15"/>
    <w:rsid w:val="00E56BC4"/>
    <w:rsid w:val="00E60651"/>
    <w:rsid w:val="00E62AF1"/>
    <w:rsid w:val="00E62B92"/>
    <w:rsid w:val="00E62BEC"/>
    <w:rsid w:val="00E6467B"/>
    <w:rsid w:val="00E6526A"/>
    <w:rsid w:val="00E6624F"/>
    <w:rsid w:val="00E6728E"/>
    <w:rsid w:val="00E71275"/>
    <w:rsid w:val="00E719B8"/>
    <w:rsid w:val="00E7520F"/>
    <w:rsid w:val="00E75978"/>
    <w:rsid w:val="00E75CA9"/>
    <w:rsid w:val="00E762B6"/>
    <w:rsid w:val="00E767E2"/>
    <w:rsid w:val="00E76B4A"/>
    <w:rsid w:val="00E80581"/>
    <w:rsid w:val="00E8070A"/>
    <w:rsid w:val="00E827DD"/>
    <w:rsid w:val="00E8286F"/>
    <w:rsid w:val="00E82EB5"/>
    <w:rsid w:val="00E82F6E"/>
    <w:rsid w:val="00E833E8"/>
    <w:rsid w:val="00E8342E"/>
    <w:rsid w:val="00E836CB"/>
    <w:rsid w:val="00E83761"/>
    <w:rsid w:val="00E846CE"/>
    <w:rsid w:val="00E84E6A"/>
    <w:rsid w:val="00E862CF"/>
    <w:rsid w:val="00E87E33"/>
    <w:rsid w:val="00E9672E"/>
    <w:rsid w:val="00E97BC2"/>
    <w:rsid w:val="00EA06B7"/>
    <w:rsid w:val="00EA29BA"/>
    <w:rsid w:val="00EA4EF5"/>
    <w:rsid w:val="00EB1A3D"/>
    <w:rsid w:val="00EB1CCD"/>
    <w:rsid w:val="00EB1D9E"/>
    <w:rsid w:val="00EB3EDE"/>
    <w:rsid w:val="00EB465E"/>
    <w:rsid w:val="00EB553B"/>
    <w:rsid w:val="00EB5AD5"/>
    <w:rsid w:val="00EB6E63"/>
    <w:rsid w:val="00EB74E8"/>
    <w:rsid w:val="00EB7D81"/>
    <w:rsid w:val="00EC19F7"/>
    <w:rsid w:val="00EC3403"/>
    <w:rsid w:val="00EC3739"/>
    <w:rsid w:val="00EC37DF"/>
    <w:rsid w:val="00EC537F"/>
    <w:rsid w:val="00EC5403"/>
    <w:rsid w:val="00EC6321"/>
    <w:rsid w:val="00EC6A51"/>
    <w:rsid w:val="00EC7AB4"/>
    <w:rsid w:val="00ED04AD"/>
    <w:rsid w:val="00ED1B1E"/>
    <w:rsid w:val="00ED329F"/>
    <w:rsid w:val="00ED3C48"/>
    <w:rsid w:val="00ED7595"/>
    <w:rsid w:val="00EE00CD"/>
    <w:rsid w:val="00EE0141"/>
    <w:rsid w:val="00EE103C"/>
    <w:rsid w:val="00EE1569"/>
    <w:rsid w:val="00EE19E9"/>
    <w:rsid w:val="00EE1A52"/>
    <w:rsid w:val="00EE2647"/>
    <w:rsid w:val="00EE32D5"/>
    <w:rsid w:val="00EE4303"/>
    <w:rsid w:val="00EE5C44"/>
    <w:rsid w:val="00EE6387"/>
    <w:rsid w:val="00EE716C"/>
    <w:rsid w:val="00EE7D13"/>
    <w:rsid w:val="00EF0D50"/>
    <w:rsid w:val="00EF110F"/>
    <w:rsid w:val="00EF1F7B"/>
    <w:rsid w:val="00EF2168"/>
    <w:rsid w:val="00EF2E14"/>
    <w:rsid w:val="00EF42AE"/>
    <w:rsid w:val="00EF44A2"/>
    <w:rsid w:val="00EF4EBD"/>
    <w:rsid w:val="00EF51BA"/>
    <w:rsid w:val="00EF59C6"/>
    <w:rsid w:val="00EF64EA"/>
    <w:rsid w:val="00F00F72"/>
    <w:rsid w:val="00F0256A"/>
    <w:rsid w:val="00F04BFF"/>
    <w:rsid w:val="00F05A91"/>
    <w:rsid w:val="00F100CD"/>
    <w:rsid w:val="00F11C2B"/>
    <w:rsid w:val="00F12001"/>
    <w:rsid w:val="00F12429"/>
    <w:rsid w:val="00F12EE3"/>
    <w:rsid w:val="00F151F7"/>
    <w:rsid w:val="00F1559F"/>
    <w:rsid w:val="00F15B44"/>
    <w:rsid w:val="00F16596"/>
    <w:rsid w:val="00F16FEF"/>
    <w:rsid w:val="00F17429"/>
    <w:rsid w:val="00F205FA"/>
    <w:rsid w:val="00F20A22"/>
    <w:rsid w:val="00F21C0D"/>
    <w:rsid w:val="00F22A3B"/>
    <w:rsid w:val="00F232B8"/>
    <w:rsid w:val="00F24533"/>
    <w:rsid w:val="00F26027"/>
    <w:rsid w:val="00F26E7E"/>
    <w:rsid w:val="00F30539"/>
    <w:rsid w:val="00F3097B"/>
    <w:rsid w:val="00F32013"/>
    <w:rsid w:val="00F3253E"/>
    <w:rsid w:val="00F331A8"/>
    <w:rsid w:val="00F34DCC"/>
    <w:rsid w:val="00F35C49"/>
    <w:rsid w:val="00F35FAC"/>
    <w:rsid w:val="00F408A0"/>
    <w:rsid w:val="00F41D17"/>
    <w:rsid w:val="00F42F85"/>
    <w:rsid w:val="00F434D5"/>
    <w:rsid w:val="00F435AC"/>
    <w:rsid w:val="00F43BAF"/>
    <w:rsid w:val="00F44B14"/>
    <w:rsid w:val="00F45012"/>
    <w:rsid w:val="00F466DD"/>
    <w:rsid w:val="00F4727E"/>
    <w:rsid w:val="00F50747"/>
    <w:rsid w:val="00F50EED"/>
    <w:rsid w:val="00F51AB3"/>
    <w:rsid w:val="00F52662"/>
    <w:rsid w:val="00F530A2"/>
    <w:rsid w:val="00F531B0"/>
    <w:rsid w:val="00F539FD"/>
    <w:rsid w:val="00F53C76"/>
    <w:rsid w:val="00F5471B"/>
    <w:rsid w:val="00F54782"/>
    <w:rsid w:val="00F54A62"/>
    <w:rsid w:val="00F55EF6"/>
    <w:rsid w:val="00F56734"/>
    <w:rsid w:val="00F60B14"/>
    <w:rsid w:val="00F60C6B"/>
    <w:rsid w:val="00F6250E"/>
    <w:rsid w:val="00F62588"/>
    <w:rsid w:val="00F6344B"/>
    <w:rsid w:val="00F63971"/>
    <w:rsid w:val="00F64411"/>
    <w:rsid w:val="00F70D63"/>
    <w:rsid w:val="00F7211E"/>
    <w:rsid w:val="00F72677"/>
    <w:rsid w:val="00F731BB"/>
    <w:rsid w:val="00F73343"/>
    <w:rsid w:val="00F73609"/>
    <w:rsid w:val="00F74E6C"/>
    <w:rsid w:val="00F75190"/>
    <w:rsid w:val="00F75BAE"/>
    <w:rsid w:val="00F80342"/>
    <w:rsid w:val="00F80458"/>
    <w:rsid w:val="00F80ACE"/>
    <w:rsid w:val="00F8168E"/>
    <w:rsid w:val="00F838F5"/>
    <w:rsid w:val="00F8430D"/>
    <w:rsid w:val="00F85A33"/>
    <w:rsid w:val="00F9008C"/>
    <w:rsid w:val="00F90502"/>
    <w:rsid w:val="00F91011"/>
    <w:rsid w:val="00F94225"/>
    <w:rsid w:val="00F95F57"/>
    <w:rsid w:val="00F9742A"/>
    <w:rsid w:val="00F979C9"/>
    <w:rsid w:val="00FA1DC1"/>
    <w:rsid w:val="00FA3582"/>
    <w:rsid w:val="00FA4DD4"/>
    <w:rsid w:val="00FA4E6A"/>
    <w:rsid w:val="00FA4FBC"/>
    <w:rsid w:val="00FA5C31"/>
    <w:rsid w:val="00FA7129"/>
    <w:rsid w:val="00FA7198"/>
    <w:rsid w:val="00FA722D"/>
    <w:rsid w:val="00FB00C8"/>
    <w:rsid w:val="00FB254C"/>
    <w:rsid w:val="00FB2D00"/>
    <w:rsid w:val="00FB6389"/>
    <w:rsid w:val="00FC1DBA"/>
    <w:rsid w:val="00FC23F4"/>
    <w:rsid w:val="00FC2705"/>
    <w:rsid w:val="00FC3E0A"/>
    <w:rsid w:val="00FC4406"/>
    <w:rsid w:val="00FC4996"/>
    <w:rsid w:val="00FC56C3"/>
    <w:rsid w:val="00FC56D6"/>
    <w:rsid w:val="00FC5724"/>
    <w:rsid w:val="00FC7822"/>
    <w:rsid w:val="00FC7B6E"/>
    <w:rsid w:val="00FC7C37"/>
    <w:rsid w:val="00FC7E0A"/>
    <w:rsid w:val="00FC7F24"/>
    <w:rsid w:val="00FD081C"/>
    <w:rsid w:val="00FD3312"/>
    <w:rsid w:val="00FD427F"/>
    <w:rsid w:val="00FD476A"/>
    <w:rsid w:val="00FD48EB"/>
    <w:rsid w:val="00FD7C2B"/>
    <w:rsid w:val="00FE1593"/>
    <w:rsid w:val="00FE1615"/>
    <w:rsid w:val="00FE45E6"/>
    <w:rsid w:val="00FE74BF"/>
    <w:rsid w:val="00FF0AB1"/>
    <w:rsid w:val="00FF22C2"/>
    <w:rsid w:val="00FF2939"/>
    <w:rsid w:val="00FF5080"/>
    <w:rsid w:val="00FF5470"/>
    <w:rsid w:val="010862D2"/>
    <w:rsid w:val="01695955"/>
    <w:rsid w:val="01CF1907"/>
    <w:rsid w:val="026D3223"/>
    <w:rsid w:val="02A62291"/>
    <w:rsid w:val="035C7400"/>
    <w:rsid w:val="03885E3A"/>
    <w:rsid w:val="03A21FC3"/>
    <w:rsid w:val="03B24C65"/>
    <w:rsid w:val="03CF143F"/>
    <w:rsid w:val="04654848"/>
    <w:rsid w:val="04B61F1F"/>
    <w:rsid w:val="052E656D"/>
    <w:rsid w:val="053E5193"/>
    <w:rsid w:val="066E57BB"/>
    <w:rsid w:val="06840B3B"/>
    <w:rsid w:val="06CC603E"/>
    <w:rsid w:val="06ED4932"/>
    <w:rsid w:val="07966D78"/>
    <w:rsid w:val="07975B80"/>
    <w:rsid w:val="07B354B0"/>
    <w:rsid w:val="08E3690B"/>
    <w:rsid w:val="08F17FDE"/>
    <w:rsid w:val="09067F2D"/>
    <w:rsid w:val="09840E52"/>
    <w:rsid w:val="09C5563A"/>
    <w:rsid w:val="09D26061"/>
    <w:rsid w:val="09F14739"/>
    <w:rsid w:val="0A002BCE"/>
    <w:rsid w:val="0B332B30"/>
    <w:rsid w:val="0B352EC2"/>
    <w:rsid w:val="0B522B50"/>
    <w:rsid w:val="0B550CF8"/>
    <w:rsid w:val="0B7D3DAB"/>
    <w:rsid w:val="0B80646A"/>
    <w:rsid w:val="0B9F3D21"/>
    <w:rsid w:val="0BAD4690"/>
    <w:rsid w:val="0BEF4CA9"/>
    <w:rsid w:val="0C1C1816"/>
    <w:rsid w:val="0C5B5B19"/>
    <w:rsid w:val="0D004C93"/>
    <w:rsid w:val="0D3C5EDA"/>
    <w:rsid w:val="0DAE46EF"/>
    <w:rsid w:val="0DD56DAF"/>
    <w:rsid w:val="0DFF2F63"/>
    <w:rsid w:val="0E0F33E0"/>
    <w:rsid w:val="0E19425F"/>
    <w:rsid w:val="0E26697C"/>
    <w:rsid w:val="0E7E3E33"/>
    <w:rsid w:val="0E924011"/>
    <w:rsid w:val="0EBF7ACB"/>
    <w:rsid w:val="0EDF5F13"/>
    <w:rsid w:val="0EEE7499"/>
    <w:rsid w:val="0F5E7B4C"/>
    <w:rsid w:val="0F5F2145"/>
    <w:rsid w:val="0FD77389"/>
    <w:rsid w:val="10D5022E"/>
    <w:rsid w:val="110F1949"/>
    <w:rsid w:val="118D341C"/>
    <w:rsid w:val="12374CB3"/>
    <w:rsid w:val="12753A2E"/>
    <w:rsid w:val="12887C05"/>
    <w:rsid w:val="129117F0"/>
    <w:rsid w:val="12957C2C"/>
    <w:rsid w:val="13593D97"/>
    <w:rsid w:val="14072D17"/>
    <w:rsid w:val="14333BA0"/>
    <w:rsid w:val="145F3F63"/>
    <w:rsid w:val="148F28CB"/>
    <w:rsid w:val="14C01423"/>
    <w:rsid w:val="153B0F5F"/>
    <w:rsid w:val="15804BC3"/>
    <w:rsid w:val="15897F1C"/>
    <w:rsid w:val="158A67D1"/>
    <w:rsid w:val="158F4E06"/>
    <w:rsid w:val="15C076B6"/>
    <w:rsid w:val="15D60C87"/>
    <w:rsid w:val="164C5177"/>
    <w:rsid w:val="16730284"/>
    <w:rsid w:val="16A86180"/>
    <w:rsid w:val="16B26FFE"/>
    <w:rsid w:val="16D7964B"/>
    <w:rsid w:val="171E6442"/>
    <w:rsid w:val="1723614E"/>
    <w:rsid w:val="17451C21"/>
    <w:rsid w:val="17487963"/>
    <w:rsid w:val="178070FD"/>
    <w:rsid w:val="17984446"/>
    <w:rsid w:val="17AC7EF2"/>
    <w:rsid w:val="180B683E"/>
    <w:rsid w:val="183D4FEE"/>
    <w:rsid w:val="18BE3C59"/>
    <w:rsid w:val="18D70F9E"/>
    <w:rsid w:val="18E67433"/>
    <w:rsid w:val="192D0BBE"/>
    <w:rsid w:val="194859F8"/>
    <w:rsid w:val="19B26479"/>
    <w:rsid w:val="19BD63E6"/>
    <w:rsid w:val="1A0C35CC"/>
    <w:rsid w:val="1A872550"/>
    <w:rsid w:val="1AA15DF1"/>
    <w:rsid w:val="1B09565B"/>
    <w:rsid w:val="1B154000"/>
    <w:rsid w:val="1B157B5C"/>
    <w:rsid w:val="1B3C77DE"/>
    <w:rsid w:val="1B571712"/>
    <w:rsid w:val="1B6A434C"/>
    <w:rsid w:val="1B854787"/>
    <w:rsid w:val="1B860A5A"/>
    <w:rsid w:val="1BA07C48"/>
    <w:rsid w:val="1C0E117B"/>
    <w:rsid w:val="1C1B3898"/>
    <w:rsid w:val="1C4306F9"/>
    <w:rsid w:val="1CB12000"/>
    <w:rsid w:val="1D444728"/>
    <w:rsid w:val="1D473592"/>
    <w:rsid w:val="1DC046F7"/>
    <w:rsid w:val="1DF06690"/>
    <w:rsid w:val="1E0C3498"/>
    <w:rsid w:val="1EF073CF"/>
    <w:rsid w:val="1F5B6A13"/>
    <w:rsid w:val="1FE21636"/>
    <w:rsid w:val="20340A84"/>
    <w:rsid w:val="204A64FA"/>
    <w:rsid w:val="20A976C4"/>
    <w:rsid w:val="20AC0F62"/>
    <w:rsid w:val="20E57FD0"/>
    <w:rsid w:val="21025026"/>
    <w:rsid w:val="211D217C"/>
    <w:rsid w:val="21471D75"/>
    <w:rsid w:val="21515666"/>
    <w:rsid w:val="21535882"/>
    <w:rsid w:val="215A276C"/>
    <w:rsid w:val="217D46AD"/>
    <w:rsid w:val="21937BD3"/>
    <w:rsid w:val="221E7C3E"/>
    <w:rsid w:val="22261036"/>
    <w:rsid w:val="22851A6B"/>
    <w:rsid w:val="22890142"/>
    <w:rsid w:val="22AB304E"/>
    <w:rsid w:val="236E69A3"/>
    <w:rsid w:val="23897339"/>
    <w:rsid w:val="23D07F22"/>
    <w:rsid w:val="240A5365"/>
    <w:rsid w:val="248F4E23"/>
    <w:rsid w:val="24A618AA"/>
    <w:rsid w:val="24AA7567"/>
    <w:rsid w:val="25072C0B"/>
    <w:rsid w:val="252437BD"/>
    <w:rsid w:val="2545582F"/>
    <w:rsid w:val="25600337"/>
    <w:rsid w:val="25A9301A"/>
    <w:rsid w:val="263E265D"/>
    <w:rsid w:val="2653194C"/>
    <w:rsid w:val="26BB5A5B"/>
    <w:rsid w:val="26D27249"/>
    <w:rsid w:val="27007912"/>
    <w:rsid w:val="277976C4"/>
    <w:rsid w:val="27C43035"/>
    <w:rsid w:val="284657F9"/>
    <w:rsid w:val="28BF4CB0"/>
    <w:rsid w:val="290563D8"/>
    <w:rsid w:val="290F6532"/>
    <w:rsid w:val="29152C9E"/>
    <w:rsid w:val="29172227"/>
    <w:rsid w:val="29226266"/>
    <w:rsid w:val="2967011C"/>
    <w:rsid w:val="29A529F3"/>
    <w:rsid w:val="29AE7AF9"/>
    <w:rsid w:val="2A0B7797"/>
    <w:rsid w:val="2A4E4E38"/>
    <w:rsid w:val="2A5B5BD4"/>
    <w:rsid w:val="2A662182"/>
    <w:rsid w:val="2AE632C3"/>
    <w:rsid w:val="2B004385"/>
    <w:rsid w:val="2B261911"/>
    <w:rsid w:val="2B3C2EE3"/>
    <w:rsid w:val="2B45448D"/>
    <w:rsid w:val="2B512E32"/>
    <w:rsid w:val="2B65068C"/>
    <w:rsid w:val="2B82123D"/>
    <w:rsid w:val="2BBB474F"/>
    <w:rsid w:val="2BC96E6C"/>
    <w:rsid w:val="2C213112"/>
    <w:rsid w:val="2C680433"/>
    <w:rsid w:val="2CA90257"/>
    <w:rsid w:val="2D727090"/>
    <w:rsid w:val="2D761431"/>
    <w:rsid w:val="2DCD22B1"/>
    <w:rsid w:val="2DF15178"/>
    <w:rsid w:val="2E734E6D"/>
    <w:rsid w:val="2EEA7450"/>
    <w:rsid w:val="2EEF6BEA"/>
    <w:rsid w:val="2F0B779C"/>
    <w:rsid w:val="2F2E6FE6"/>
    <w:rsid w:val="2F436F36"/>
    <w:rsid w:val="2FA06CBB"/>
    <w:rsid w:val="2FC02334"/>
    <w:rsid w:val="2FCF0AD4"/>
    <w:rsid w:val="304C1E1A"/>
    <w:rsid w:val="305D5DD5"/>
    <w:rsid w:val="308570DA"/>
    <w:rsid w:val="308C2216"/>
    <w:rsid w:val="3098505F"/>
    <w:rsid w:val="30C3032E"/>
    <w:rsid w:val="30FF50DE"/>
    <w:rsid w:val="310E6C45"/>
    <w:rsid w:val="31880C30"/>
    <w:rsid w:val="31C134EE"/>
    <w:rsid w:val="31DA11C7"/>
    <w:rsid w:val="32002EBC"/>
    <w:rsid w:val="320504D2"/>
    <w:rsid w:val="32063987"/>
    <w:rsid w:val="325F4087"/>
    <w:rsid w:val="32662B28"/>
    <w:rsid w:val="326E42CA"/>
    <w:rsid w:val="3283448B"/>
    <w:rsid w:val="32886F74"/>
    <w:rsid w:val="32A93554"/>
    <w:rsid w:val="32AF1DCA"/>
    <w:rsid w:val="32D54349"/>
    <w:rsid w:val="33055592"/>
    <w:rsid w:val="33517E72"/>
    <w:rsid w:val="3369683F"/>
    <w:rsid w:val="337B4EF0"/>
    <w:rsid w:val="33DC5263"/>
    <w:rsid w:val="34050C5E"/>
    <w:rsid w:val="345614B9"/>
    <w:rsid w:val="3475127C"/>
    <w:rsid w:val="347D00A4"/>
    <w:rsid w:val="35123632"/>
    <w:rsid w:val="35393FDB"/>
    <w:rsid w:val="35727C2D"/>
    <w:rsid w:val="35930135"/>
    <w:rsid w:val="35942299"/>
    <w:rsid w:val="35977693"/>
    <w:rsid w:val="35FE0E94"/>
    <w:rsid w:val="364C4922"/>
    <w:rsid w:val="3676199F"/>
    <w:rsid w:val="36BC5D9F"/>
    <w:rsid w:val="36CF381D"/>
    <w:rsid w:val="36E25286"/>
    <w:rsid w:val="37052D23"/>
    <w:rsid w:val="37164F30"/>
    <w:rsid w:val="37441A9D"/>
    <w:rsid w:val="38A65280"/>
    <w:rsid w:val="39002C48"/>
    <w:rsid w:val="3902576C"/>
    <w:rsid w:val="391D25A6"/>
    <w:rsid w:val="39754190"/>
    <w:rsid w:val="397843D5"/>
    <w:rsid w:val="3981180A"/>
    <w:rsid w:val="398301F6"/>
    <w:rsid w:val="39A20BE3"/>
    <w:rsid w:val="39DE7F87"/>
    <w:rsid w:val="3A6A35C8"/>
    <w:rsid w:val="3A7C11F1"/>
    <w:rsid w:val="3A802DEC"/>
    <w:rsid w:val="3ADC5AE1"/>
    <w:rsid w:val="3AED390C"/>
    <w:rsid w:val="3B11613A"/>
    <w:rsid w:val="3B89C63A"/>
    <w:rsid w:val="3B950B19"/>
    <w:rsid w:val="3B99768F"/>
    <w:rsid w:val="3BA83D2E"/>
    <w:rsid w:val="3BD66A3C"/>
    <w:rsid w:val="3BEE1FD7"/>
    <w:rsid w:val="3C003E02"/>
    <w:rsid w:val="3C265C15"/>
    <w:rsid w:val="3C616750"/>
    <w:rsid w:val="3C634338"/>
    <w:rsid w:val="3CD81175"/>
    <w:rsid w:val="3CF339F5"/>
    <w:rsid w:val="3D112CD6"/>
    <w:rsid w:val="3D197528"/>
    <w:rsid w:val="3D232155"/>
    <w:rsid w:val="3D2D0B07"/>
    <w:rsid w:val="3DD86A9B"/>
    <w:rsid w:val="3DED6FD2"/>
    <w:rsid w:val="3E301A97"/>
    <w:rsid w:val="3E3100B1"/>
    <w:rsid w:val="3ECE3F45"/>
    <w:rsid w:val="3EE2453F"/>
    <w:rsid w:val="3EE576C2"/>
    <w:rsid w:val="3F066328"/>
    <w:rsid w:val="3F3FB6E7"/>
    <w:rsid w:val="3F4D5267"/>
    <w:rsid w:val="3F636838"/>
    <w:rsid w:val="3F974202"/>
    <w:rsid w:val="406E1939"/>
    <w:rsid w:val="416D6645"/>
    <w:rsid w:val="41AF3FB7"/>
    <w:rsid w:val="41BD4926"/>
    <w:rsid w:val="41CA71DA"/>
    <w:rsid w:val="41DB1250"/>
    <w:rsid w:val="42092064"/>
    <w:rsid w:val="42554F47"/>
    <w:rsid w:val="425C413F"/>
    <w:rsid w:val="43DB4131"/>
    <w:rsid w:val="441C5213"/>
    <w:rsid w:val="44AF1C54"/>
    <w:rsid w:val="44BD4C3D"/>
    <w:rsid w:val="44E43BD2"/>
    <w:rsid w:val="451E392D"/>
    <w:rsid w:val="45EC715D"/>
    <w:rsid w:val="45F34DBA"/>
    <w:rsid w:val="45F823D0"/>
    <w:rsid w:val="4603340A"/>
    <w:rsid w:val="4622764B"/>
    <w:rsid w:val="46535859"/>
    <w:rsid w:val="467D4684"/>
    <w:rsid w:val="47AA1CA0"/>
    <w:rsid w:val="47D05559"/>
    <w:rsid w:val="480A63EB"/>
    <w:rsid w:val="483D78A3"/>
    <w:rsid w:val="483F67DB"/>
    <w:rsid w:val="484C255F"/>
    <w:rsid w:val="487B2E45"/>
    <w:rsid w:val="48A14928"/>
    <w:rsid w:val="48A91760"/>
    <w:rsid w:val="48BF0F83"/>
    <w:rsid w:val="48E7672C"/>
    <w:rsid w:val="495E40CF"/>
    <w:rsid w:val="49B91E77"/>
    <w:rsid w:val="49D203C7"/>
    <w:rsid w:val="49DB70E6"/>
    <w:rsid w:val="49DF43B4"/>
    <w:rsid w:val="49E50EBD"/>
    <w:rsid w:val="4A0B6C59"/>
    <w:rsid w:val="4A5676C5"/>
    <w:rsid w:val="4A9B5A20"/>
    <w:rsid w:val="4B111663"/>
    <w:rsid w:val="4B223A4B"/>
    <w:rsid w:val="4B7F2C4C"/>
    <w:rsid w:val="4C40062D"/>
    <w:rsid w:val="4D3161C8"/>
    <w:rsid w:val="4D754219"/>
    <w:rsid w:val="4DDA10BD"/>
    <w:rsid w:val="4E265F94"/>
    <w:rsid w:val="4E2A3343"/>
    <w:rsid w:val="4E2D698F"/>
    <w:rsid w:val="4ECF5C98"/>
    <w:rsid w:val="4EEE524A"/>
    <w:rsid w:val="4F1A33B7"/>
    <w:rsid w:val="4F310701"/>
    <w:rsid w:val="4F31425D"/>
    <w:rsid w:val="4F740094"/>
    <w:rsid w:val="4FCC9CFA"/>
    <w:rsid w:val="4FFA6D45"/>
    <w:rsid w:val="50033E4B"/>
    <w:rsid w:val="50DE21C3"/>
    <w:rsid w:val="515D3A2F"/>
    <w:rsid w:val="52AC189A"/>
    <w:rsid w:val="53424C8B"/>
    <w:rsid w:val="53472579"/>
    <w:rsid w:val="53682217"/>
    <w:rsid w:val="539B628C"/>
    <w:rsid w:val="539C60C8"/>
    <w:rsid w:val="53A21BCD"/>
    <w:rsid w:val="54120B01"/>
    <w:rsid w:val="542B2140"/>
    <w:rsid w:val="54BA5DAD"/>
    <w:rsid w:val="54E12281"/>
    <w:rsid w:val="54E83610"/>
    <w:rsid w:val="553F53E7"/>
    <w:rsid w:val="5563538C"/>
    <w:rsid w:val="55951E4D"/>
    <w:rsid w:val="55E46FF7"/>
    <w:rsid w:val="565E627F"/>
    <w:rsid w:val="566B3165"/>
    <w:rsid w:val="568D446F"/>
    <w:rsid w:val="56F42740"/>
    <w:rsid w:val="570606C5"/>
    <w:rsid w:val="57266671"/>
    <w:rsid w:val="572D7A00"/>
    <w:rsid w:val="57691F00"/>
    <w:rsid w:val="576C10E8"/>
    <w:rsid w:val="577DCD24"/>
    <w:rsid w:val="57827D4C"/>
    <w:rsid w:val="57931F59"/>
    <w:rsid w:val="580469B3"/>
    <w:rsid w:val="58384463"/>
    <w:rsid w:val="589C308F"/>
    <w:rsid w:val="599C5596"/>
    <w:rsid w:val="59C4289D"/>
    <w:rsid w:val="59D93E6F"/>
    <w:rsid w:val="59FB55E7"/>
    <w:rsid w:val="5A596966"/>
    <w:rsid w:val="5AFC7E15"/>
    <w:rsid w:val="5B9938B6"/>
    <w:rsid w:val="5C084598"/>
    <w:rsid w:val="5C2238AB"/>
    <w:rsid w:val="5C4A4BB0"/>
    <w:rsid w:val="5C4C6B7A"/>
    <w:rsid w:val="5C983B6D"/>
    <w:rsid w:val="5C9D2F32"/>
    <w:rsid w:val="5CAA564F"/>
    <w:rsid w:val="5CFF3BED"/>
    <w:rsid w:val="5D175FB6"/>
    <w:rsid w:val="5D3437C4"/>
    <w:rsid w:val="5D420C65"/>
    <w:rsid w:val="5D5C103F"/>
    <w:rsid w:val="5D784DE9"/>
    <w:rsid w:val="5DFA38AA"/>
    <w:rsid w:val="5E341674"/>
    <w:rsid w:val="5E421FE3"/>
    <w:rsid w:val="5E47584B"/>
    <w:rsid w:val="5E554513"/>
    <w:rsid w:val="5EBA601D"/>
    <w:rsid w:val="5EE74938"/>
    <w:rsid w:val="5FF74788"/>
    <w:rsid w:val="60471B32"/>
    <w:rsid w:val="604F1B81"/>
    <w:rsid w:val="60DB04CD"/>
    <w:rsid w:val="60FA4DF7"/>
    <w:rsid w:val="611C42B6"/>
    <w:rsid w:val="61307E05"/>
    <w:rsid w:val="61C40F61"/>
    <w:rsid w:val="620B3335"/>
    <w:rsid w:val="62BF00A6"/>
    <w:rsid w:val="63750765"/>
    <w:rsid w:val="64255382"/>
    <w:rsid w:val="64540CC2"/>
    <w:rsid w:val="64D94D23"/>
    <w:rsid w:val="652F7039"/>
    <w:rsid w:val="65534AD5"/>
    <w:rsid w:val="65624D19"/>
    <w:rsid w:val="657038D9"/>
    <w:rsid w:val="65AE4402"/>
    <w:rsid w:val="65DF066E"/>
    <w:rsid w:val="65FC1AFD"/>
    <w:rsid w:val="662E553C"/>
    <w:rsid w:val="66901BDD"/>
    <w:rsid w:val="67135EFF"/>
    <w:rsid w:val="6725019F"/>
    <w:rsid w:val="6751773B"/>
    <w:rsid w:val="675E59B4"/>
    <w:rsid w:val="676034DA"/>
    <w:rsid w:val="676236F6"/>
    <w:rsid w:val="686F60CA"/>
    <w:rsid w:val="69124CA8"/>
    <w:rsid w:val="69670B4F"/>
    <w:rsid w:val="69790883"/>
    <w:rsid w:val="69912070"/>
    <w:rsid w:val="69931944"/>
    <w:rsid w:val="69A753F0"/>
    <w:rsid w:val="69D960E1"/>
    <w:rsid w:val="6A1762E7"/>
    <w:rsid w:val="6A3C6480"/>
    <w:rsid w:val="6A590AB0"/>
    <w:rsid w:val="6A721EA2"/>
    <w:rsid w:val="6B6643D7"/>
    <w:rsid w:val="6B6932A5"/>
    <w:rsid w:val="6BC04355"/>
    <w:rsid w:val="6BC57C94"/>
    <w:rsid w:val="6BDBAE8E"/>
    <w:rsid w:val="6BE648F5"/>
    <w:rsid w:val="6C5775A1"/>
    <w:rsid w:val="6C8D4D71"/>
    <w:rsid w:val="6D370472"/>
    <w:rsid w:val="6D5D0BE7"/>
    <w:rsid w:val="6E1B63AC"/>
    <w:rsid w:val="6E2711F5"/>
    <w:rsid w:val="6E4B1466"/>
    <w:rsid w:val="6EDF73DA"/>
    <w:rsid w:val="6EEC5C95"/>
    <w:rsid w:val="6F6D304E"/>
    <w:rsid w:val="6F74233B"/>
    <w:rsid w:val="6F762547"/>
    <w:rsid w:val="6FC00FB9"/>
    <w:rsid w:val="6FEB5085"/>
    <w:rsid w:val="6FFB6495"/>
    <w:rsid w:val="70010952"/>
    <w:rsid w:val="70026C53"/>
    <w:rsid w:val="707B4C5A"/>
    <w:rsid w:val="70875F7B"/>
    <w:rsid w:val="70AE54CB"/>
    <w:rsid w:val="715765B2"/>
    <w:rsid w:val="71883D59"/>
    <w:rsid w:val="71AF4ED1"/>
    <w:rsid w:val="71C07997"/>
    <w:rsid w:val="71DE7E1D"/>
    <w:rsid w:val="720F0BB7"/>
    <w:rsid w:val="7219638B"/>
    <w:rsid w:val="723839D1"/>
    <w:rsid w:val="727D7636"/>
    <w:rsid w:val="72936E59"/>
    <w:rsid w:val="729C3F60"/>
    <w:rsid w:val="72A9042B"/>
    <w:rsid w:val="732C65AC"/>
    <w:rsid w:val="73B967D6"/>
    <w:rsid w:val="73E55492"/>
    <w:rsid w:val="7406353F"/>
    <w:rsid w:val="741B7106"/>
    <w:rsid w:val="74277859"/>
    <w:rsid w:val="74650381"/>
    <w:rsid w:val="74744A68"/>
    <w:rsid w:val="75530B22"/>
    <w:rsid w:val="758D5DE2"/>
    <w:rsid w:val="75971C64"/>
    <w:rsid w:val="75B23A9A"/>
    <w:rsid w:val="75DA1174"/>
    <w:rsid w:val="75DE488F"/>
    <w:rsid w:val="76377AFB"/>
    <w:rsid w:val="764D2321"/>
    <w:rsid w:val="7678411E"/>
    <w:rsid w:val="76A553AD"/>
    <w:rsid w:val="76AE6010"/>
    <w:rsid w:val="76EC4D8A"/>
    <w:rsid w:val="788B4081"/>
    <w:rsid w:val="789D27E0"/>
    <w:rsid w:val="78F817C4"/>
    <w:rsid w:val="78FB0605"/>
    <w:rsid w:val="79103E0A"/>
    <w:rsid w:val="793D18CD"/>
    <w:rsid w:val="79CC49FF"/>
    <w:rsid w:val="79DF2984"/>
    <w:rsid w:val="7A1A39BC"/>
    <w:rsid w:val="7A666C01"/>
    <w:rsid w:val="7A7E219D"/>
    <w:rsid w:val="7AE75F94"/>
    <w:rsid w:val="7B3448CD"/>
    <w:rsid w:val="7B66335D"/>
    <w:rsid w:val="7BC2051E"/>
    <w:rsid w:val="7BC73045"/>
    <w:rsid w:val="7BE40725"/>
    <w:rsid w:val="7C084414"/>
    <w:rsid w:val="7C2F6DB5"/>
    <w:rsid w:val="7C77BADE"/>
    <w:rsid w:val="7C7C408D"/>
    <w:rsid w:val="7C7E380A"/>
    <w:rsid w:val="7CA26617"/>
    <w:rsid w:val="7CA51C63"/>
    <w:rsid w:val="7CC320E9"/>
    <w:rsid w:val="7CE65DD7"/>
    <w:rsid w:val="7D456FA2"/>
    <w:rsid w:val="7D7004C3"/>
    <w:rsid w:val="7D7E9308"/>
    <w:rsid w:val="7D8775BA"/>
    <w:rsid w:val="7D9D0B8C"/>
    <w:rsid w:val="7DE75736"/>
    <w:rsid w:val="7E395ABE"/>
    <w:rsid w:val="7E611BB9"/>
    <w:rsid w:val="7E773492"/>
    <w:rsid w:val="7E890F07"/>
    <w:rsid w:val="7E8B6C36"/>
    <w:rsid w:val="7EA30424"/>
    <w:rsid w:val="7EF5B633"/>
    <w:rsid w:val="7F0864D9"/>
    <w:rsid w:val="7F17671C"/>
    <w:rsid w:val="7F4C4618"/>
    <w:rsid w:val="7F73CE17"/>
    <w:rsid w:val="7F9A1827"/>
    <w:rsid w:val="7FA51BD1"/>
    <w:rsid w:val="7FBA7941"/>
    <w:rsid w:val="7FC44AF6"/>
    <w:rsid w:val="7FC71EF0"/>
    <w:rsid w:val="7FEBDA20"/>
    <w:rsid w:val="8DFF74A3"/>
    <w:rsid w:val="A5F51D02"/>
    <w:rsid w:val="ABAD3CA5"/>
    <w:rsid w:val="AF3F2D9D"/>
    <w:rsid w:val="BADF3D6C"/>
    <w:rsid w:val="CEFEEB5E"/>
    <w:rsid w:val="DEBDBB6F"/>
    <w:rsid w:val="DEFF1989"/>
    <w:rsid w:val="DF5F0B83"/>
    <w:rsid w:val="E53F603B"/>
    <w:rsid w:val="E67FF48D"/>
    <w:rsid w:val="E76B71A3"/>
    <w:rsid w:val="F77955E2"/>
    <w:rsid w:val="FBABBAC9"/>
    <w:rsid w:val="FDC50414"/>
    <w:rsid w:val="FDE3168D"/>
    <w:rsid w:val="FEDCA74D"/>
    <w:rsid w:val="FEF8A641"/>
    <w:rsid w:val="FF368735"/>
    <w:rsid w:val="FF4FA159"/>
    <w:rsid w:val="FFCE6C4A"/>
    <w:rsid w:val="FFF5E2E4"/>
    <w:rsid w:val="FFFF820C"/>
    <w:rsid w:val="FFFFBA3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3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SimHei"/>
      <w:kern w:val="2"/>
      <w:sz w:val="21"/>
      <w:szCs w:val="22"/>
      <w:lang w:val="en-US" w:eastAsia="zh-CN" w:bidi="ar-SA"/>
    </w:rPr>
  </w:style>
  <w:style w:type="paragraph" w:styleId="2">
    <w:name w:val="heading 1"/>
    <w:basedOn w:val="1"/>
    <w:next w:val="1"/>
    <w:link w:val="30"/>
    <w:qFormat/>
    <w:uiPriority w:val="9"/>
    <w:pPr>
      <w:widowControl/>
      <w:spacing w:before="100" w:beforeAutospacing="1" w:after="100" w:afterAutospacing="1"/>
      <w:jc w:val="left"/>
      <w:outlineLvl w:val="0"/>
    </w:pPr>
    <w:rPr>
      <w:rFonts w:ascii="宋体" w:hAnsi="宋体" w:cs="宋体"/>
      <w:b/>
      <w:bCs/>
      <w:kern w:val="36"/>
      <w:sz w:val="48"/>
      <w:szCs w:val="48"/>
    </w:rPr>
  </w:style>
  <w:style w:type="paragraph" w:styleId="3">
    <w:name w:val="heading 2"/>
    <w:basedOn w:val="1"/>
    <w:next w:val="1"/>
    <w:link w:val="37"/>
    <w:semiHidden/>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semiHidden/>
    <w:unhideWhenUsed/>
    <w:qFormat/>
    <w:uiPriority w:val="9"/>
    <w:pPr>
      <w:spacing w:beforeAutospacing="1" w:afterAutospacing="1"/>
      <w:jc w:val="left"/>
      <w:outlineLvl w:val="2"/>
    </w:pPr>
    <w:rPr>
      <w:rFonts w:hint="eastAsia" w:ascii="宋体" w:hAnsi="宋体" w:cs="Times New Roman"/>
      <w:b/>
      <w:bCs/>
      <w:kern w:val="0"/>
      <w:sz w:val="27"/>
      <w:szCs w:val="27"/>
    </w:rPr>
  </w:style>
  <w:style w:type="paragraph" w:styleId="5">
    <w:name w:val="heading 4"/>
    <w:basedOn w:val="1"/>
    <w:next w:val="1"/>
    <w:link w:val="33"/>
    <w:semiHidden/>
    <w:unhideWhenUsed/>
    <w:qFormat/>
    <w:uiPriority w:val="9"/>
    <w:pPr>
      <w:keepNext/>
      <w:keepLines/>
      <w:spacing w:before="280" w:after="290" w:line="376" w:lineRule="auto"/>
      <w:outlineLvl w:val="3"/>
    </w:pPr>
    <w:rPr>
      <w:rFonts w:ascii="DengXian Light" w:hAnsi="DengXian Light" w:eastAsia="DengXian Light" w:cs="Times New Roman"/>
      <w:b/>
      <w:bCs/>
      <w:sz w:val="28"/>
      <w:szCs w:val="28"/>
    </w:rPr>
  </w:style>
  <w:style w:type="character" w:default="1" w:styleId="6">
    <w:name w:val="Default Paragraph Font"/>
    <w:semiHidden/>
    <w:unhideWhenUsed/>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8">
    <w:name w:val="Balloon Text"/>
    <w:basedOn w:val="1"/>
    <w:link w:val="23"/>
    <w:qFormat/>
    <w:uiPriority w:val="0"/>
    <w:rPr>
      <w:rFonts w:ascii="Times New Roman" w:hAnsi="Times New Roman" w:cs="Times New Roman"/>
      <w:kern w:val="0"/>
      <w:sz w:val="18"/>
      <w:szCs w:val="18"/>
    </w:rPr>
  </w:style>
  <w:style w:type="character" w:styleId="9">
    <w:name w:val="annotation reference"/>
    <w:semiHidden/>
    <w:unhideWhenUsed/>
    <w:qFormat/>
    <w:uiPriority w:val="99"/>
    <w:rPr>
      <w:sz w:val="21"/>
      <w:szCs w:val="21"/>
    </w:rPr>
  </w:style>
  <w:style w:type="paragraph" w:styleId="10">
    <w:name w:val="annotation text"/>
    <w:basedOn w:val="1"/>
    <w:link w:val="31"/>
    <w:qFormat/>
    <w:uiPriority w:val="0"/>
    <w:pPr>
      <w:jc w:val="left"/>
    </w:pPr>
  </w:style>
  <w:style w:type="paragraph" w:styleId="11">
    <w:name w:val="annotation subject"/>
    <w:basedOn w:val="10"/>
    <w:next w:val="10"/>
    <w:link w:val="32"/>
    <w:semiHidden/>
    <w:unhideWhenUsed/>
    <w:qFormat/>
    <w:uiPriority w:val="99"/>
    <w:rPr>
      <w:b/>
      <w:bCs/>
    </w:rPr>
  </w:style>
  <w:style w:type="paragraph" w:styleId="12">
    <w:name w:val="Date"/>
    <w:basedOn w:val="1"/>
    <w:next w:val="1"/>
    <w:link w:val="27"/>
    <w:unhideWhenUsed/>
    <w:qFormat/>
    <w:uiPriority w:val="99"/>
    <w:pPr>
      <w:ind w:left="100" w:leftChars="2500"/>
    </w:pPr>
    <w:rPr>
      <w:rFonts w:cs="Times New Roman"/>
    </w:rPr>
  </w:style>
  <w:style w:type="character" w:styleId="13">
    <w:name w:val="Emphasis"/>
    <w:basedOn w:val="6"/>
    <w:qFormat/>
    <w:uiPriority w:val="20"/>
    <w:rPr>
      <w:i/>
      <w:iCs/>
    </w:rPr>
  </w:style>
  <w:style w:type="character" w:styleId="14">
    <w:name w:val="FollowedHyperlink"/>
    <w:basedOn w:val="6"/>
    <w:semiHidden/>
    <w:unhideWhenUsed/>
    <w:qFormat/>
    <w:uiPriority w:val="99"/>
    <w:rPr>
      <w:color w:val="954F72" w:themeColor="followedHyperlink"/>
      <w:u w:val="single"/>
      <w14:textFill>
        <w14:solidFill>
          <w14:schemeClr w14:val="folHlink"/>
        </w14:solidFill>
      </w14:textFill>
    </w:rPr>
  </w:style>
  <w:style w:type="paragraph" w:styleId="15">
    <w:name w:val="footer"/>
    <w:basedOn w:val="1"/>
    <w:link w:val="24"/>
    <w:qFormat/>
    <w:uiPriority w:val="0"/>
    <w:pPr>
      <w:tabs>
        <w:tab w:val="center" w:pos="4153"/>
        <w:tab w:val="right" w:pos="8306"/>
      </w:tabs>
      <w:snapToGrid w:val="0"/>
      <w:jc w:val="left"/>
    </w:pPr>
    <w:rPr>
      <w:rFonts w:ascii="Times New Roman" w:hAnsi="Times New Roman" w:cs="Times New Roman"/>
      <w:kern w:val="0"/>
      <w:sz w:val="18"/>
      <w:szCs w:val="18"/>
    </w:rPr>
  </w:style>
  <w:style w:type="paragraph" w:styleId="16">
    <w:name w:val="header"/>
    <w:basedOn w:val="1"/>
    <w:link w:val="26"/>
    <w:qFormat/>
    <w:uiPriority w:val="0"/>
    <w:pPr>
      <w:pBdr>
        <w:bottom w:val="single" w:color="auto" w:sz="6" w:space="1"/>
      </w:pBdr>
      <w:tabs>
        <w:tab w:val="center" w:pos="4153"/>
        <w:tab w:val="right" w:pos="8306"/>
      </w:tabs>
      <w:snapToGrid w:val="0"/>
      <w:jc w:val="center"/>
    </w:pPr>
    <w:rPr>
      <w:rFonts w:ascii="Times New Roman" w:hAnsi="Times New Roman" w:cs="Times New Roman"/>
      <w:kern w:val="0"/>
      <w:sz w:val="18"/>
      <w:szCs w:val="18"/>
    </w:rPr>
  </w:style>
  <w:style w:type="character" w:styleId="17">
    <w:name w:val="Hyperlink"/>
    <w:unhideWhenUsed/>
    <w:qFormat/>
    <w:uiPriority w:val="99"/>
    <w:rPr>
      <w:color w:val="0000FF"/>
      <w:u w:val="single"/>
    </w:rPr>
  </w:style>
  <w:style w:type="paragraph" w:styleId="18">
    <w:name w:val="Normal (Web)"/>
    <w:basedOn w:val="1"/>
    <w:unhideWhenUsed/>
    <w:qFormat/>
    <w:uiPriority w:val="99"/>
    <w:pPr>
      <w:widowControl/>
      <w:spacing w:before="100" w:beforeAutospacing="1" w:after="100" w:afterAutospacing="1"/>
      <w:jc w:val="left"/>
    </w:pPr>
    <w:rPr>
      <w:rFonts w:ascii="宋体" w:hAnsi="宋体" w:cs="宋体"/>
      <w:kern w:val="0"/>
      <w:sz w:val="24"/>
      <w:szCs w:val="24"/>
    </w:rPr>
  </w:style>
  <w:style w:type="character" w:styleId="19">
    <w:name w:val="Strong"/>
    <w:basedOn w:val="6"/>
    <w:qFormat/>
    <w:uiPriority w:val="22"/>
    <w:rPr>
      <w:b/>
      <w:bCs/>
    </w:rPr>
  </w:style>
  <w:style w:type="table" w:styleId="20">
    <w:name w:val="Table Grid"/>
    <w:basedOn w:val="7"/>
    <w:qFormat/>
    <w:uiPriority w:val="39"/>
    <w:rPr>
      <w:rFonts w:ascii="DengXian" w:hAnsi="DengXian" w:eastAsia="DengXian"/>
      <w:kern w:val="2"/>
      <w:sz w:val="21"/>
      <w:szCs w:val="24"/>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21">
    <w:name w:val="Title"/>
    <w:basedOn w:val="1"/>
    <w:next w:val="1"/>
    <w:link w:val="29"/>
    <w:qFormat/>
    <w:uiPriority w:val="10"/>
    <w:pPr>
      <w:spacing w:before="240" w:after="60"/>
      <w:jc w:val="center"/>
      <w:outlineLvl w:val="0"/>
    </w:pPr>
    <w:rPr>
      <w:rFonts w:ascii="DengXian Light" w:hAnsi="DengXian Light" w:eastAsia="DengXian Light" w:cs="Times New Roman"/>
      <w:b/>
      <w:bCs/>
      <w:sz w:val="32"/>
      <w:szCs w:val="32"/>
    </w:rPr>
  </w:style>
  <w:style w:type="character" w:customStyle="1" w:styleId="22">
    <w:name w:val="t_tag"/>
    <w:basedOn w:val="6"/>
    <w:qFormat/>
    <w:uiPriority w:val="0"/>
  </w:style>
  <w:style w:type="character" w:customStyle="1" w:styleId="23">
    <w:name w:val="Balloon Text Char"/>
    <w:link w:val="8"/>
    <w:qFormat/>
    <w:uiPriority w:val="0"/>
    <w:rPr>
      <w:sz w:val="18"/>
      <w:szCs w:val="18"/>
    </w:rPr>
  </w:style>
  <w:style w:type="character" w:customStyle="1" w:styleId="24">
    <w:name w:val="Footer Char"/>
    <w:link w:val="15"/>
    <w:qFormat/>
    <w:uiPriority w:val="0"/>
    <w:rPr>
      <w:sz w:val="18"/>
      <w:szCs w:val="18"/>
    </w:rPr>
  </w:style>
  <w:style w:type="character" w:customStyle="1" w:styleId="25">
    <w:name w:val="未处理的提及1"/>
    <w:unhideWhenUsed/>
    <w:qFormat/>
    <w:uiPriority w:val="99"/>
    <w:rPr>
      <w:color w:val="605E5C"/>
      <w:shd w:val="clear" w:color="auto" w:fill="E1DFDD"/>
    </w:rPr>
  </w:style>
  <w:style w:type="character" w:customStyle="1" w:styleId="26">
    <w:name w:val="Header Char"/>
    <w:link w:val="16"/>
    <w:qFormat/>
    <w:uiPriority w:val="0"/>
    <w:rPr>
      <w:sz w:val="18"/>
      <w:szCs w:val="18"/>
    </w:rPr>
  </w:style>
  <w:style w:type="character" w:customStyle="1" w:styleId="27">
    <w:name w:val="Date Char"/>
    <w:link w:val="12"/>
    <w:semiHidden/>
    <w:qFormat/>
    <w:uiPriority w:val="99"/>
    <w:rPr>
      <w:rFonts w:ascii="Calibri" w:hAnsi="Calibri" w:cs="SimHei"/>
      <w:kern w:val="2"/>
      <w:sz w:val="21"/>
      <w:szCs w:val="22"/>
    </w:rPr>
  </w:style>
  <w:style w:type="paragraph" w:customStyle="1" w:styleId="28">
    <w:name w:val="List Paragraph1"/>
    <w:basedOn w:val="1"/>
    <w:qFormat/>
    <w:uiPriority w:val="0"/>
    <w:pPr>
      <w:ind w:firstLine="420" w:firstLineChars="200"/>
    </w:pPr>
  </w:style>
  <w:style w:type="character" w:customStyle="1" w:styleId="29">
    <w:name w:val="Title Char"/>
    <w:link w:val="21"/>
    <w:qFormat/>
    <w:uiPriority w:val="10"/>
    <w:rPr>
      <w:rFonts w:ascii="DengXian Light" w:hAnsi="DengXian Light" w:eastAsia="DengXian Light"/>
      <w:b/>
      <w:bCs/>
      <w:kern w:val="2"/>
      <w:sz w:val="32"/>
      <w:szCs w:val="32"/>
    </w:rPr>
  </w:style>
  <w:style w:type="character" w:customStyle="1" w:styleId="30">
    <w:name w:val="Heading 1 Char"/>
    <w:link w:val="2"/>
    <w:qFormat/>
    <w:uiPriority w:val="9"/>
    <w:rPr>
      <w:rFonts w:ascii="宋体" w:hAnsi="宋体" w:cs="宋体"/>
      <w:b/>
      <w:bCs/>
      <w:kern w:val="36"/>
      <w:sz w:val="48"/>
      <w:szCs w:val="48"/>
    </w:rPr>
  </w:style>
  <w:style w:type="character" w:customStyle="1" w:styleId="31">
    <w:name w:val="Comment Text Char"/>
    <w:link w:val="10"/>
    <w:qFormat/>
    <w:uiPriority w:val="0"/>
    <w:rPr>
      <w:rFonts w:ascii="Calibri" w:hAnsi="Calibri" w:cs="SimHei"/>
      <w:kern w:val="2"/>
      <w:sz w:val="21"/>
      <w:szCs w:val="22"/>
    </w:rPr>
  </w:style>
  <w:style w:type="character" w:customStyle="1" w:styleId="32">
    <w:name w:val="Comment Subject Char"/>
    <w:link w:val="11"/>
    <w:semiHidden/>
    <w:qFormat/>
    <w:uiPriority w:val="99"/>
    <w:rPr>
      <w:rFonts w:ascii="Calibri" w:hAnsi="Calibri" w:cs="SimHei"/>
      <w:b/>
      <w:bCs/>
      <w:kern w:val="2"/>
      <w:sz w:val="21"/>
      <w:szCs w:val="22"/>
    </w:rPr>
  </w:style>
  <w:style w:type="character" w:customStyle="1" w:styleId="33">
    <w:name w:val="Heading 4 Char"/>
    <w:link w:val="5"/>
    <w:semiHidden/>
    <w:qFormat/>
    <w:uiPriority w:val="9"/>
    <w:rPr>
      <w:rFonts w:ascii="DengXian Light" w:hAnsi="DengXian Light" w:eastAsia="DengXian Light" w:cs="Times New Roman"/>
      <w:b/>
      <w:bCs/>
      <w:kern w:val="2"/>
      <w:sz w:val="28"/>
      <w:szCs w:val="28"/>
    </w:rPr>
  </w:style>
  <w:style w:type="paragraph" w:customStyle="1" w:styleId="34">
    <w:name w:val="修订1"/>
    <w:hidden/>
    <w:unhideWhenUsed/>
    <w:qFormat/>
    <w:uiPriority w:val="99"/>
    <w:rPr>
      <w:rFonts w:ascii="Calibri" w:hAnsi="Calibri" w:eastAsia="宋体" w:cs="SimHei"/>
      <w:kern w:val="2"/>
      <w:sz w:val="21"/>
      <w:szCs w:val="22"/>
      <w:lang w:val="en-US" w:eastAsia="zh-CN" w:bidi="ar-SA"/>
    </w:rPr>
  </w:style>
  <w:style w:type="character" w:customStyle="1" w:styleId="35">
    <w:name w:val="Unresolved Mention1"/>
    <w:basedOn w:val="6"/>
    <w:qFormat/>
    <w:uiPriority w:val="99"/>
    <w:rPr>
      <w:color w:val="605E5C"/>
      <w:shd w:val="clear" w:color="auto" w:fill="E1DFDD"/>
    </w:rPr>
  </w:style>
  <w:style w:type="paragraph" w:customStyle="1" w:styleId="36">
    <w:name w:val="Revision1"/>
    <w:hidden/>
    <w:semiHidden/>
    <w:qFormat/>
    <w:uiPriority w:val="99"/>
    <w:rPr>
      <w:rFonts w:ascii="Calibri" w:hAnsi="Calibri" w:eastAsia="宋体" w:cs="SimHei"/>
      <w:kern w:val="2"/>
      <w:sz w:val="21"/>
      <w:szCs w:val="22"/>
      <w:lang w:val="en-US" w:eastAsia="zh-CN" w:bidi="ar-SA"/>
    </w:rPr>
  </w:style>
  <w:style w:type="character" w:customStyle="1" w:styleId="37">
    <w:name w:val="Heading 2 Char"/>
    <w:basedOn w:val="6"/>
    <w:link w:val="3"/>
    <w:semiHidden/>
    <w:qFormat/>
    <w:uiPriority w:val="9"/>
    <w:rPr>
      <w:rFonts w:asciiTheme="majorHAnsi" w:hAnsiTheme="majorHAnsi" w:eastAsiaTheme="majorEastAsia" w:cstheme="majorBidi"/>
      <w:b/>
      <w:bCs/>
      <w:kern w:val="2"/>
      <w:sz w:val="32"/>
      <w:szCs w:val="32"/>
    </w:rPr>
  </w:style>
  <w:style w:type="paragraph" w:styleId="38">
    <w:name w:val="No Spacing"/>
    <w:qFormat/>
    <w:uiPriority w:val="1"/>
    <w:rPr>
      <w:rFonts w:ascii="Arial" w:hAnsi="Arial" w:eastAsia="Arial" w:cs="Times New Roman"/>
      <w:lang w:val="en-GB" w:eastAsia="en-GB" w:bidi="ar-SA"/>
    </w:rPr>
  </w:style>
  <w:style w:type="paragraph" w:styleId="39">
    <w:name w:val="List Paragraph"/>
    <w:basedOn w:val="1"/>
    <w:qFormat/>
    <w:uiPriority w:val="99"/>
    <w:pPr>
      <w:ind w:firstLine="420" w:firstLineChars="200"/>
    </w:pPr>
  </w:style>
  <w:style w:type="character" w:customStyle="1" w:styleId="40">
    <w:name w:val="rte-color-snapdragon-red"/>
    <w:basedOn w:val="6"/>
    <w:qFormat/>
    <w:uiPriority w:val="0"/>
  </w:style>
  <w:style w:type="character" w:customStyle="1" w:styleId="41">
    <w:name w:val="break-words"/>
    <w:basedOn w:val="6"/>
    <w:qFormat/>
    <w:uiPriority w:val="0"/>
  </w:style>
  <w:style w:type="character" w:customStyle="1" w:styleId="42">
    <w:name w:val="white-space-pre"/>
    <w:basedOn w:val="6"/>
    <w:qFormat/>
    <w:uiPriority w:val="0"/>
  </w:style>
  <w:style w:type="character" w:customStyle="1" w:styleId="43">
    <w:name w:val="visually-hidden"/>
    <w:basedOn w:val="6"/>
    <w:qFormat/>
    <w:uiPriority w:val="0"/>
  </w:style>
  <w:style w:type="paragraph" w:customStyle="1" w:styleId="44">
    <w:name w:val="Revision2"/>
    <w:hidden/>
    <w:unhideWhenUsed/>
    <w:qFormat/>
    <w:uiPriority w:val="99"/>
    <w:rPr>
      <w:rFonts w:ascii="Calibri" w:hAnsi="Calibri" w:eastAsia="宋体" w:cs="SimHei"/>
      <w:kern w:val="2"/>
      <w:sz w:val="21"/>
      <w:szCs w:val="22"/>
      <w:lang w:val="en-US" w:eastAsia="zh-CN" w:bidi="ar-SA"/>
    </w:rPr>
  </w:style>
  <w:style w:type="paragraph" w:customStyle="1" w:styleId="45">
    <w:name w:val="Revision3"/>
    <w:hidden/>
    <w:unhideWhenUsed/>
    <w:qFormat/>
    <w:uiPriority w:val="99"/>
    <w:rPr>
      <w:rFonts w:ascii="Calibri" w:hAnsi="Calibri" w:eastAsia="宋体" w:cs="SimHei"/>
      <w:kern w:val="2"/>
      <w:sz w:val="21"/>
      <w:szCs w:val="22"/>
      <w:lang w:val="en-US" w:eastAsia="zh-CN" w:bidi="ar-SA"/>
    </w:rPr>
  </w:style>
  <w:style w:type="paragraph" w:customStyle="1" w:styleId="46">
    <w:name w:val="Revision4"/>
    <w:hidden/>
    <w:unhideWhenUsed/>
    <w:qFormat/>
    <w:uiPriority w:val="99"/>
    <w:rPr>
      <w:rFonts w:ascii="Calibri" w:hAnsi="Calibri" w:eastAsia="宋体" w:cs="SimHei"/>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湘慧科技</Company>
  <Pages>3</Pages>
  <Words>846</Words>
  <Characters>4826</Characters>
  <Lines>40</Lines>
  <Paragraphs>11</Paragraphs>
  <TotalTime>134</TotalTime>
  <ScaleCrop>false</ScaleCrop>
  <LinksUpToDate>false</LinksUpToDate>
  <CharactersWithSpaces>5661</CharactersWithSpaces>
  <Application>WPS Office_6.11.0.8885_F1E327BC-269C-435d-A152-05C5408002CA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2025-04-13T22:35:00Z</dcterms:created>
  <dc:creator>微软用户</dc:creator>
  <cp:lastModifiedBy>Kathy, 夏思思</cp:lastModifiedBy>
  <cp:lastPrinted>2024-10-28T00:25:00Z</cp:lastPrinted>
  <dcterms:modified xsi:type="dcterms:W3CDTF">2025-04-15T18:20:37Z</dcterms:modified>
  <dc:title>微软用户</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1033-6.11.0.8885</vt:lpwstr>
  </property>
  <property fmtid="{D5CDD505-2E9C-101B-9397-08002B2CF9AE}" pid="3" name="grammarly_documentId">
    <vt:lpwstr>documentId_7894</vt:lpwstr>
  </property>
  <property fmtid="{D5CDD505-2E9C-101B-9397-08002B2CF9AE}" pid="4" name="grammarly_documentContext">
    <vt:lpwstr>{"goals":[],"domain":"general","emotions":[],"dialect":"american"}</vt:lpwstr>
  </property>
  <property fmtid="{D5CDD505-2E9C-101B-9397-08002B2CF9AE}" pid="5" name="ICV">
    <vt:lpwstr>21C7F125A25F4E99BE215223288D7454_13</vt:lpwstr>
  </property>
  <property fmtid="{D5CDD505-2E9C-101B-9397-08002B2CF9AE}" pid="6" name="KSOTemplateDocerSaveRecord">
    <vt:lpwstr>eyJoZGlkIjoiMzkzZTExYmI2NmVhZGRlMmM1N2FjZGI0MGZlNDczZmMiLCJ1c2VySWQiOiI2NDQ5NjU1NTkifQ==</vt:lpwstr>
  </property>
</Properties>
</file>